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37" w:rsidRPr="004738F6" w:rsidRDefault="000E7B37" w:rsidP="000E7B37">
      <w:pPr>
        <w:adjustRightInd/>
        <w:rPr>
          <w:rFonts w:hAnsi="Times New Roman" w:cs="Times New Roman"/>
          <w:b w:val="0"/>
          <w:bCs w:val="0"/>
          <w:color w:val="auto"/>
        </w:rPr>
      </w:pPr>
      <w:bookmarkStart w:id="0" w:name="OLE_LINK1"/>
      <w:r w:rsidRPr="004738F6">
        <w:rPr>
          <w:rFonts w:hAnsi="Times New Roman" w:cs="Times New Roman" w:hint="eastAsia"/>
          <w:b w:val="0"/>
          <w:bCs w:val="0"/>
          <w:color w:val="auto"/>
        </w:rPr>
        <w:t>別記</w:t>
      </w:r>
      <w:r w:rsidRPr="004738F6">
        <w:rPr>
          <w:rFonts w:hAnsi="Times New Roman" w:cs="Times New Roman"/>
          <w:b w:val="0"/>
          <w:bCs w:val="0"/>
          <w:color w:val="auto"/>
        </w:rPr>
        <w:t>1</w:t>
      </w:r>
      <w:r w:rsidRPr="004738F6">
        <w:rPr>
          <w:rFonts w:hAnsi="Times New Roman" w:cs="Times New Roman" w:hint="eastAsia"/>
          <w:b w:val="0"/>
          <w:bCs w:val="0"/>
          <w:color w:val="auto"/>
        </w:rPr>
        <w:t>号様式</w:t>
      </w:r>
    </w:p>
    <w:p w:rsidR="000E7B37" w:rsidRPr="004738F6" w:rsidRDefault="000E7B37" w:rsidP="000E7B37">
      <w:pPr>
        <w:adjustRightInd/>
        <w:ind w:firstLineChars="1200" w:firstLine="2880"/>
        <w:jc w:val="left"/>
        <w:rPr>
          <w:rFonts w:hAnsi="Times New Roman" w:cs="Times New Roman"/>
          <w:b w:val="0"/>
          <w:bCs w:val="0"/>
          <w:color w:val="auto"/>
        </w:rPr>
      </w:pPr>
      <w:r w:rsidRPr="004738F6">
        <w:rPr>
          <w:rFonts w:hint="eastAsia"/>
          <w:b w:val="0"/>
          <w:color w:val="auto"/>
          <w:sz w:val="24"/>
          <w:szCs w:val="24"/>
        </w:rPr>
        <w:t>死　亡　獣　畜　処　理　指　示　書</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
        <w:gridCol w:w="317"/>
        <w:gridCol w:w="317"/>
        <w:gridCol w:w="39"/>
        <w:gridCol w:w="278"/>
        <w:gridCol w:w="173"/>
        <w:gridCol w:w="144"/>
        <w:gridCol w:w="317"/>
        <w:gridCol w:w="276"/>
        <w:gridCol w:w="41"/>
        <w:gridCol w:w="317"/>
        <w:gridCol w:w="166"/>
        <w:gridCol w:w="151"/>
        <w:gridCol w:w="318"/>
        <w:gridCol w:w="708"/>
        <w:gridCol w:w="284"/>
        <w:gridCol w:w="283"/>
        <w:gridCol w:w="1055"/>
        <w:gridCol w:w="86"/>
        <w:gridCol w:w="560"/>
        <w:gridCol w:w="142"/>
        <w:gridCol w:w="563"/>
        <w:gridCol w:w="11"/>
        <w:gridCol w:w="1341"/>
        <w:gridCol w:w="495"/>
        <w:gridCol w:w="283"/>
        <w:gridCol w:w="574"/>
      </w:tblGrid>
      <w:tr w:rsidR="000E7B37" w:rsidRPr="004738F6" w:rsidTr="00080D24">
        <w:tc>
          <w:tcPr>
            <w:tcW w:w="1441" w:type="dxa"/>
            <w:gridSpan w:val="6"/>
            <w:tcBorders>
              <w:top w:val="single" w:sz="4" w:space="0" w:color="000000"/>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 xml:space="preserve">　発</w:t>
            </w:r>
            <w:r w:rsidRPr="004738F6">
              <w:rPr>
                <w:b w:val="0"/>
                <w:color w:val="auto"/>
              </w:rPr>
              <w:t xml:space="preserve"> </w:t>
            </w:r>
            <w:r w:rsidRPr="004738F6">
              <w:rPr>
                <w:rFonts w:hint="eastAsia"/>
                <w:b w:val="0"/>
                <w:color w:val="auto"/>
              </w:rPr>
              <w:t>行</w:t>
            </w:r>
            <w:r w:rsidRPr="004738F6">
              <w:rPr>
                <w:b w:val="0"/>
                <w:color w:val="auto"/>
              </w:rPr>
              <w:t xml:space="preserve"> </w:t>
            </w:r>
            <w:r w:rsidRPr="004738F6">
              <w:rPr>
                <w:rFonts w:hint="eastAsia"/>
                <w:b w:val="0"/>
                <w:color w:val="auto"/>
              </w:rPr>
              <w:t>番</w:t>
            </w:r>
            <w:r w:rsidRPr="004738F6">
              <w:rPr>
                <w:b w:val="0"/>
                <w:color w:val="auto"/>
              </w:rPr>
              <w:t xml:space="preserve"> </w:t>
            </w:r>
            <w:r w:rsidRPr="004738F6">
              <w:rPr>
                <w:rFonts w:hint="eastAsia"/>
                <w:b w:val="0"/>
                <w:color w:val="auto"/>
              </w:rPr>
              <w:t>号</w:t>
            </w:r>
          </w:p>
        </w:tc>
        <w:tc>
          <w:tcPr>
            <w:tcW w:w="1261" w:type="dxa"/>
            <w:gridSpan w:val="6"/>
            <w:vMerge w:val="restart"/>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b w:val="0"/>
                <w:color w:val="auto"/>
              </w:rPr>
              <w:t xml:space="preserve"> </w:t>
            </w:r>
            <w:r w:rsidRPr="004738F6">
              <w:rPr>
                <w:rFonts w:hint="eastAsia"/>
                <w:b w:val="0"/>
                <w:color w:val="auto"/>
              </w:rPr>
              <w:t>所　有　者</w:t>
            </w:r>
          </w:p>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（管</w:t>
            </w:r>
            <w:r w:rsidRPr="004738F6">
              <w:rPr>
                <w:b w:val="0"/>
                <w:color w:val="auto"/>
              </w:rPr>
              <w:t xml:space="preserve"> </w:t>
            </w:r>
            <w:r w:rsidRPr="004738F6">
              <w:rPr>
                <w:rFonts w:hint="eastAsia"/>
                <w:b w:val="0"/>
                <w:color w:val="auto"/>
              </w:rPr>
              <w:t>理</w:t>
            </w:r>
            <w:r w:rsidRPr="004738F6">
              <w:rPr>
                <w:b w:val="0"/>
                <w:color w:val="auto"/>
              </w:rPr>
              <w:t xml:space="preserve"> </w:t>
            </w:r>
            <w:r w:rsidRPr="004738F6">
              <w:rPr>
                <w:rFonts w:hint="eastAsia"/>
                <w:b w:val="0"/>
                <w:color w:val="auto"/>
              </w:rPr>
              <w:t>者）</w:t>
            </w:r>
          </w:p>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p>
        </w:tc>
        <w:tc>
          <w:tcPr>
            <w:tcW w:w="4150" w:type="dxa"/>
            <w:gridSpan w:val="10"/>
            <w:tcBorders>
              <w:top w:val="single" w:sz="4" w:space="0" w:color="000000"/>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b w:val="0"/>
                <w:color w:val="auto"/>
              </w:rPr>
              <w:t xml:space="preserve"> </w:t>
            </w:r>
            <w:r w:rsidRPr="004738F6">
              <w:rPr>
                <w:rFonts w:hint="eastAsia"/>
                <w:b w:val="0"/>
                <w:color w:val="auto"/>
              </w:rPr>
              <w:t xml:space="preserve">　　　　住　　　　　　　　　　所</w:t>
            </w:r>
          </w:p>
        </w:tc>
        <w:tc>
          <w:tcPr>
            <w:tcW w:w="2704" w:type="dxa"/>
            <w:gridSpan w:val="5"/>
            <w:tcBorders>
              <w:top w:val="single" w:sz="4" w:space="0" w:color="000000"/>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b w:val="0"/>
                <w:color w:val="auto"/>
              </w:rPr>
              <w:t xml:space="preserve">   </w:t>
            </w:r>
            <w:r w:rsidRPr="004738F6">
              <w:rPr>
                <w:rFonts w:hint="eastAsia"/>
                <w:b w:val="0"/>
                <w:color w:val="auto"/>
              </w:rPr>
              <w:t xml:space="preserve">　　氏　　　　　名</w:t>
            </w:r>
          </w:p>
        </w:tc>
      </w:tr>
      <w:tr w:rsidR="000E7B37" w:rsidRPr="004738F6" w:rsidTr="00080D24">
        <w:tc>
          <w:tcPr>
            <w:tcW w:w="1441" w:type="dxa"/>
            <w:gridSpan w:val="6"/>
            <w:tcBorders>
              <w:top w:val="single" w:sz="4" w:space="0" w:color="000000"/>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p>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p>
        </w:tc>
        <w:tc>
          <w:tcPr>
            <w:tcW w:w="1261" w:type="dxa"/>
            <w:gridSpan w:val="6"/>
            <w:vMerge/>
            <w:tcBorders>
              <w:left w:val="single" w:sz="4" w:space="0" w:color="000000"/>
              <w:bottom w:val="single" w:sz="4" w:space="0" w:color="000000"/>
              <w:right w:val="single" w:sz="4" w:space="0" w:color="000000"/>
            </w:tcBorders>
          </w:tcPr>
          <w:p w:rsidR="000E7B37" w:rsidRPr="004738F6" w:rsidRDefault="000E7B37" w:rsidP="00080D24">
            <w:pPr>
              <w:overflowPunct/>
              <w:autoSpaceDE w:val="0"/>
              <w:autoSpaceDN w:val="0"/>
              <w:jc w:val="left"/>
              <w:textAlignment w:val="auto"/>
              <w:rPr>
                <w:rFonts w:hAnsi="Times New Roman" w:cs="Times New Roman"/>
                <w:b w:val="0"/>
                <w:bCs w:val="0"/>
                <w:color w:val="auto"/>
              </w:rPr>
            </w:pPr>
          </w:p>
        </w:tc>
        <w:tc>
          <w:tcPr>
            <w:tcW w:w="4150" w:type="dxa"/>
            <w:gridSpan w:val="10"/>
            <w:tcBorders>
              <w:top w:val="single" w:sz="4" w:space="0" w:color="000000"/>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 xml:space="preserve">　　　　</w:t>
            </w:r>
            <w:r w:rsidRPr="004738F6">
              <w:rPr>
                <w:rFonts w:hint="eastAsia"/>
                <w:b w:val="0"/>
                <w:color w:val="auto"/>
                <w:sz w:val="16"/>
                <w:szCs w:val="16"/>
              </w:rPr>
              <w:t>市・町</w:t>
            </w:r>
          </w:p>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b w:val="0"/>
                <w:color w:val="auto"/>
              </w:rPr>
              <w:t xml:space="preserve">      </w:t>
            </w:r>
            <w:r w:rsidRPr="004738F6">
              <w:rPr>
                <w:rFonts w:hint="eastAsia"/>
                <w:b w:val="0"/>
                <w:color w:val="auto"/>
              </w:rPr>
              <w:t xml:space="preserve">　</w:t>
            </w:r>
            <w:r w:rsidRPr="004738F6">
              <w:rPr>
                <w:rFonts w:hint="eastAsia"/>
                <w:b w:val="0"/>
                <w:color w:val="auto"/>
                <w:sz w:val="16"/>
                <w:szCs w:val="16"/>
              </w:rPr>
              <w:t>村</w:t>
            </w:r>
          </w:p>
        </w:tc>
        <w:tc>
          <w:tcPr>
            <w:tcW w:w="2704" w:type="dxa"/>
            <w:gridSpan w:val="5"/>
            <w:tcBorders>
              <w:top w:val="single" w:sz="4" w:space="0" w:color="000000"/>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p>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p>
        </w:tc>
      </w:tr>
      <w:tr w:rsidR="000E7B37" w:rsidRPr="004738F6" w:rsidTr="00080D24">
        <w:trPr>
          <w:trHeight w:val="483"/>
        </w:trPr>
        <w:tc>
          <w:tcPr>
            <w:tcW w:w="990" w:type="dxa"/>
            <w:gridSpan w:val="4"/>
            <w:tcBorders>
              <w:top w:val="single" w:sz="4" w:space="0" w:color="000000"/>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80" w:lineRule="exact"/>
              <w:jc w:val="left"/>
              <w:rPr>
                <w:rFonts w:hAnsi="Times New Roman" w:cs="Times New Roman"/>
                <w:b w:val="0"/>
                <w:bCs w:val="0"/>
                <w:color w:val="auto"/>
              </w:rPr>
            </w:pPr>
          </w:p>
          <w:p w:rsidR="000E7B37" w:rsidRPr="004738F6" w:rsidRDefault="000E7B37" w:rsidP="00080D24">
            <w:pPr>
              <w:suppressAutoHyphens/>
              <w:kinsoku w:val="0"/>
              <w:wordWrap w:val="0"/>
              <w:autoSpaceDE w:val="0"/>
              <w:autoSpaceDN w:val="0"/>
              <w:spacing w:line="180" w:lineRule="exact"/>
              <w:jc w:val="left"/>
              <w:rPr>
                <w:rFonts w:hAnsi="Times New Roman" w:cs="Times New Roman"/>
                <w:b w:val="0"/>
                <w:bCs w:val="0"/>
                <w:color w:val="auto"/>
              </w:rPr>
            </w:pPr>
            <w:r w:rsidRPr="004738F6">
              <w:rPr>
                <w:b w:val="0"/>
                <w:color w:val="auto"/>
              </w:rPr>
              <w:t xml:space="preserve"> </w:t>
            </w:r>
            <w:r w:rsidRPr="004738F6">
              <w:rPr>
                <w:rFonts w:hint="eastAsia"/>
                <w:b w:val="0"/>
                <w:color w:val="auto"/>
              </w:rPr>
              <w:t>畜　　種</w:t>
            </w:r>
          </w:p>
        </w:tc>
        <w:tc>
          <w:tcPr>
            <w:tcW w:w="3456" w:type="dxa"/>
            <w:gridSpan w:val="13"/>
            <w:tcBorders>
              <w:top w:val="single" w:sz="4" w:space="0" w:color="000000"/>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80" w:lineRule="exact"/>
              <w:jc w:val="left"/>
              <w:rPr>
                <w:rFonts w:hAnsi="Times New Roman" w:cs="Times New Roman"/>
                <w:b w:val="0"/>
                <w:bCs w:val="0"/>
                <w:color w:val="auto"/>
              </w:rPr>
            </w:pPr>
          </w:p>
          <w:p w:rsidR="000E7B37" w:rsidRPr="004738F6" w:rsidRDefault="000E7B37" w:rsidP="00080D24">
            <w:pPr>
              <w:suppressAutoHyphens/>
              <w:kinsoku w:val="0"/>
              <w:wordWrap w:val="0"/>
              <w:autoSpaceDE w:val="0"/>
              <w:autoSpaceDN w:val="0"/>
              <w:spacing w:line="180" w:lineRule="exact"/>
              <w:jc w:val="left"/>
              <w:rPr>
                <w:rFonts w:hAnsi="Times New Roman" w:cs="Times New Roman"/>
                <w:b w:val="0"/>
                <w:bCs w:val="0"/>
                <w:color w:val="auto"/>
              </w:rPr>
            </w:pPr>
            <w:r w:rsidRPr="004738F6">
              <w:rPr>
                <w:b w:val="0"/>
                <w:color w:val="auto"/>
              </w:rPr>
              <w:t xml:space="preserve"> </w:t>
            </w:r>
            <w:r w:rsidRPr="004738F6">
              <w:rPr>
                <w:rFonts w:hint="eastAsia"/>
                <w:b w:val="0"/>
                <w:color w:val="auto"/>
              </w:rPr>
              <w:t>乳用牛・肉用牛・馬・豚・めん羊・山羊</w:t>
            </w:r>
          </w:p>
        </w:tc>
        <w:tc>
          <w:tcPr>
            <w:tcW w:w="1141" w:type="dxa"/>
            <w:gridSpan w:val="2"/>
            <w:tcBorders>
              <w:top w:val="single" w:sz="4" w:space="0" w:color="000000"/>
              <w:left w:val="single" w:sz="4" w:space="0" w:color="000000"/>
              <w:bottom w:val="single" w:sz="4" w:space="0" w:color="000000"/>
              <w:right w:val="single" w:sz="4" w:space="0" w:color="FFFFFF"/>
            </w:tcBorders>
            <w:vAlign w:val="center"/>
          </w:tcPr>
          <w:p w:rsidR="000E7B37" w:rsidRPr="004738F6" w:rsidRDefault="000E7B37" w:rsidP="00080D24">
            <w:pPr>
              <w:suppressAutoHyphens/>
              <w:kinsoku w:val="0"/>
              <w:wordWrap w:val="0"/>
              <w:autoSpaceDE w:val="0"/>
              <w:autoSpaceDN w:val="0"/>
              <w:spacing w:line="180" w:lineRule="exact"/>
              <w:jc w:val="center"/>
              <w:rPr>
                <w:rFonts w:hAnsi="Times New Roman" w:cs="Times New Roman"/>
                <w:b w:val="0"/>
                <w:bCs w:val="0"/>
                <w:color w:val="auto"/>
              </w:rPr>
            </w:pPr>
            <w:r w:rsidRPr="004738F6">
              <w:rPr>
                <w:rFonts w:hint="eastAsia"/>
                <w:b w:val="0"/>
                <w:color w:val="auto"/>
              </w:rPr>
              <w:t>生年月日</w:t>
            </w:r>
          </w:p>
        </w:tc>
        <w:tc>
          <w:tcPr>
            <w:tcW w:w="702" w:type="dxa"/>
            <w:gridSpan w:val="2"/>
            <w:tcBorders>
              <w:top w:val="single" w:sz="4" w:space="0" w:color="000000"/>
              <w:left w:val="single" w:sz="4" w:space="0" w:color="FFFFFF"/>
              <w:bottom w:val="single" w:sz="4" w:space="0" w:color="000000"/>
              <w:right w:val="single" w:sz="4" w:space="0" w:color="000000"/>
            </w:tcBorders>
          </w:tcPr>
          <w:p w:rsidR="000E7B37" w:rsidRPr="004738F6" w:rsidRDefault="000E7B37" w:rsidP="00080D24">
            <w:pPr>
              <w:suppressAutoHyphens/>
              <w:kinsoku w:val="0"/>
              <w:autoSpaceDE w:val="0"/>
              <w:autoSpaceDN w:val="0"/>
              <w:spacing w:line="100" w:lineRule="exact"/>
              <w:jc w:val="center"/>
              <w:rPr>
                <w:b w:val="0"/>
                <w:color w:val="auto"/>
              </w:rPr>
            </w:pPr>
            <w:r>
              <w:rPr>
                <w:noProof/>
              </w:rPr>
              <mc:AlternateContent>
                <mc:Choice Requires="wps">
                  <w:drawing>
                    <wp:anchor distT="0" distB="0" distL="114300" distR="114300" simplePos="0" relativeHeight="251659264" behindDoc="0" locked="0" layoutInCell="1" allowOverlap="1" wp14:anchorId="31214D47" wp14:editId="659E7D60">
                      <wp:simplePos x="0" y="0"/>
                      <wp:positionH relativeFrom="column">
                        <wp:posOffset>37465</wp:posOffset>
                      </wp:positionH>
                      <wp:positionV relativeFrom="paragraph">
                        <wp:posOffset>43815</wp:posOffset>
                      </wp:positionV>
                      <wp:extent cx="314325" cy="2476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DE0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5pt;margin-top:3.45pt;width:24.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12iQIAAB4FAAAOAAAAZHJzL2Uyb0RvYy54bWysVNFu2yAUfZ+0f0C8J44dx0msOlUVJ9Ok&#10;bqvU7QMI4JgVgwckTjft33fBTpauL9M0P9jgC4dz7j2Xm9tTI9GRGyu0KnA8nmDEFdVMqH2Bv3ze&#10;jhYYWUcUI1IrXuBnbvHt6u2bm67NeaJrLRk3CECUzbu2wLVzbR5Flta8IXasW64gWGnTEAdTs4+Y&#10;IR2gNzJKJpMs6rRhrdGUWwt/yz6IVwG/qjh1n6rKcodkgYGbC28T3jv/jlY3JN8b0taCDjTIP7Bo&#10;iFBw6AWqJI6ggxGvoBpBjba6cmOqm0hXlaA8aAA18eQPNY81aXnQAsmx7SVN9v/B0o/HB4MEK/AU&#10;I0UaKNHdwelwMkp8errW5rDqsX0wXqBt7zV9skjpdU3Unt8Zo7uaEwakYr8+erHBTyxsRbvug2aA&#10;TgA9ZOpUmcYDQg7QKRTk+VIQfnKIws9pnE6TGUYUQkk6z2ahYBHJz5tbY907rhvkBwXeGUKfuHsg&#10;woQzyPHeulAWNogj7CtGVSOhyEciUZxl2TywJvmwGNDPqH6n0lshZbCJVKgrcDYFFiETWgrmg2Fi&#10;9ru1NAhAQUV4Blh7vczog2IBzKdsM4wdEbIfw+FSeTzIwEDd5yI46cdystwsNot0lCbZZpROynJ0&#10;t12no2wbz2fltFyvy/inpxaneS0Y48qzO7s6Tv/ONUN/9X68+PqFCnstdhue12KjlzTAGEHV+RvU&#10;Ba94e/Q222n2DFYxum9TuFZgUGvzHaMOWrTA9tuBGI6RfK/AbvM0WYI5XJgsFkvob3Md2F0FiKIA&#10;VGCHUT9cu/4WOLRG7Gs4Jw5FVdrbvxLu7OSe02BraMLAf7gwfJdfz8Oq39fa6hcAAAD//wMAUEsD&#10;BBQABgAIAAAAIQDEu/yf3gAAAAUBAAAPAAAAZHJzL2Rvd25yZXYueG1sTI69TsNAEIR7JN7htEg0&#10;KDkDcRSM15GJQhRRgBKgoDv7FtvifizfJTFvz1JBNdqZ0eyXL0drxJGG0HmHcD1NQJCrve5cg/D2&#10;+jhZgAhROa2Md4TwTQGWxflZrjLtT25Hx31sBI+4kCmENsY+kzLULVkVpr4nx9mnH6yKfA6N1IM6&#10;8bg18iZJ5tKqzvGHVvW0aqn+2h8swq7cvD/rtSk/njZVeNherda3Lx3i5cVY3oOINMa/MvziMzoU&#10;zFT5g9NBGIT0josIcxZO03QGokKYsS2LXP6nL34AAAD//wMAUEsBAi0AFAAGAAgAAAAhALaDOJL+&#10;AAAA4QEAABMAAAAAAAAAAAAAAAAAAAAAAFtDb250ZW50X1R5cGVzXS54bWxQSwECLQAUAAYACAAA&#10;ACEAOP0h/9YAAACUAQAACwAAAAAAAAAAAAAAAAAvAQAAX3JlbHMvLnJlbHNQSwECLQAUAAYACAAA&#10;ACEAX7xNdokCAAAeBQAADgAAAAAAAAAAAAAAAAAuAgAAZHJzL2Uyb0RvYy54bWxQSwECLQAUAAYA&#10;CAAAACEAxLv8n94AAAAFAQAADwAAAAAAAAAAAAAAAADjBAAAZHJzL2Rvd25yZXYueG1sUEsFBgAA&#10;AAAEAAQA8wAAAO4FAAAAAA==&#10;" strokeweight=".5pt">
                      <v:textbox inset="5.85pt,.7pt,5.85pt,.7pt"/>
                    </v:shape>
                  </w:pict>
                </mc:Fallback>
              </mc:AlternateContent>
            </w:r>
          </w:p>
          <w:p w:rsidR="000E7B37" w:rsidRPr="004738F6" w:rsidRDefault="000E7B37" w:rsidP="00080D24">
            <w:pPr>
              <w:suppressAutoHyphens/>
              <w:kinsoku w:val="0"/>
              <w:autoSpaceDE w:val="0"/>
              <w:autoSpaceDN w:val="0"/>
              <w:spacing w:line="180" w:lineRule="exact"/>
              <w:jc w:val="center"/>
              <w:rPr>
                <w:b w:val="0"/>
                <w:color w:val="auto"/>
              </w:rPr>
            </w:pPr>
            <w:r w:rsidRPr="004738F6">
              <w:rPr>
                <w:rFonts w:hint="eastAsia"/>
                <w:b w:val="0"/>
                <w:color w:val="auto"/>
              </w:rPr>
              <w:t>又は</w:t>
            </w:r>
          </w:p>
          <w:p w:rsidR="000E7B37" w:rsidRPr="004738F6" w:rsidRDefault="000E7B37" w:rsidP="00080D24">
            <w:pPr>
              <w:suppressAutoHyphens/>
              <w:kinsoku w:val="0"/>
              <w:wordWrap w:val="0"/>
              <w:autoSpaceDE w:val="0"/>
              <w:autoSpaceDN w:val="0"/>
              <w:spacing w:line="180" w:lineRule="exact"/>
              <w:jc w:val="center"/>
              <w:rPr>
                <w:rFonts w:hAnsi="Times New Roman" w:cs="Times New Roman"/>
                <w:b w:val="0"/>
                <w:bCs w:val="0"/>
                <w:color w:val="auto"/>
              </w:rPr>
            </w:pPr>
            <w:r w:rsidRPr="004738F6">
              <w:rPr>
                <w:rFonts w:hint="eastAsia"/>
                <w:b w:val="0"/>
                <w:color w:val="auto"/>
              </w:rPr>
              <w:t>年令</w:t>
            </w:r>
          </w:p>
        </w:tc>
        <w:tc>
          <w:tcPr>
            <w:tcW w:w="3267" w:type="dxa"/>
            <w:gridSpan w:val="6"/>
            <w:tcBorders>
              <w:top w:val="single" w:sz="4" w:space="0" w:color="000000"/>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80" w:lineRule="exact"/>
              <w:jc w:val="left"/>
              <w:rPr>
                <w:rFonts w:hAnsi="Times New Roman" w:cs="Times New Roman"/>
                <w:b w:val="0"/>
                <w:bCs w:val="0"/>
                <w:color w:val="auto"/>
              </w:rPr>
            </w:pPr>
            <w:r w:rsidRPr="004738F6">
              <w:rPr>
                <w:rFonts w:hint="eastAsia"/>
                <w:b w:val="0"/>
                <w:color w:val="auto"/>
              </w:rPr>
              <w:t xml:space="preserve">　　　</w:t>
            </w:r>
            <w:r w:rsidRPr="004738F6">
              <w:rPr>
                <w:b w:val="0"/>
                <w:color w:val="auto"/>
              </w:rPr>
              <w:t xml:space="preserve">                       </w:t>
            </w:r>
          </w:p>
          <w:p w:rsidR="000E7B37" w:rsidRPr="004738F6" w:rsidRDefault="000E7B37" w:rsidP="00080D24">
            <w:pPr>
              <w:suppressAutoHyphens/>
              <w:kinsoku w:val="0"/>
              <w:wordWrap w:val="0"/>
              <w:autoSpaceDE w:val="0"/>
              <w:autoSpaceDN w:val="0"/>
              <w:spacing w:line="180" w:lineRule="exact"/>
              <w:jc w:val="left"/>
              <w:rPr>
                <w:rFonts w:hAnsi="Times New Roman" w:cs="Times New Roman"/>
                <w:b w:val="0"/>
                <w:bCs w:val="0"/>
                <w:color w:val="auto"/>
              </w:rPr>
            </w:pPr>
            <w:r w:rsidRPr="004738F6">
              <w:rPr>
                <w:b w:val="0"/>
                <w:color w:val="auto"/>
              </w:rPr>
              <w:t xml:space="preserve"> 20      </w:t>
            </w:r>
            <w:r w:rsidRPr="004738F6">
              <w:rPr>
                <w:rFonts w:hint="eastAsia"/>
                <w:b w:val="0"/>
                <w:color w:val="auto"/>
              </w:rPr>
              <w:t xml:space="preserve">年　</w:t>
            </w:r>
            <w:r w:rsidRPr="004738F6">
              <w:rPr>
                <w:b w:val="0"/>
                <w:color w:val="auto"/>
              </w:rPr>
              <w:t xml:space="preserve">  </w:t>
            </w:r>
            <w:r w:rsidRPr="004738F6">
              <w:rPr>
                <w:rFonts w:hint="eastAsia"/>
                <w:b w:val="0"/>
                <w:color w:val="auto"/>
              </w:rPr>
              <w:t xml:space="preserve">月　</w:t>
            </w:r>
            <w:r w:rsidRPr="004738F6">
              <w:rPr>
                <w:b w:val="0"/>
                <w:color w:val="auto"/>
              </w:rPr>
              <w:t xml:space="preserve">  </w:t>
            </w:r>
            <w:r w:rsidRPr="004738F6">
              <w:rPr>
                <w:rFonts w:hint="eastAsia"/>
                <w:b w:val="0"/>
                <w:color w:val="auto"/>
              </w:rPr>
              <w:t xml:space="preserve">日（　</w:t>
            </w:r>
            <w:r w:rsidRPr="004738F6">
              <w:rPr>
                <w:b w:val="0"/>
                <w:color w:val="auto"/>
              </w:rPr>
              <w:t xml:space="preserve">  </w:t>
            </w:r>
            <w:r w:rsidRPr="004738F6">
              <w:rPr>
                <w:rFonts w:hint="eastAsia"/>
                <w:b w:val="0"/>
                <w:color w:val="auto"/>
              </w:rPr>
              <w:t>才）</w:t>
            </w:r>
          </w:p>
        </w:tc>
      </w:tr>
      <w:tr w:rsidR="000E7B37" w:rsidRPr="004738F6" w:rsidTr="00080D24">
        <w:trPr>
          <w:trHeight w:val="480"/>
        </w:trPr>
        <w:tc>
          <w:tcPr>
            <w:tcW w:w="990" w:type="dxa"/>
            <w:gridSpan w:val="4"/>
            <w:tcBorders>
              <w:top w:val="single" w:sz="4" w:space="0" w:color="000000"/>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40" w:lineRule="exact"/>
              <w:jc w:val="left"/>
              <w:rPr>
                <w:b w:val="0"/>
                <w:color w:val="auto"/>
              </w:rPr>
            </w:pPr>
            <w:r w:rsidRPr="004738F6">
              <w:rPr>
                <w:b w:val="0"/>
                <w:color w:val="auto"/>
              </w:rPr>
              <w:t xml:space="preserve"> </w:t>
            </w:r>
          </w:p>
          <w:p w:rsidR="000E7B37" w:rsidRPr="004738F6" w:rsidRDefault="000E7B37" w:rsidP="00080D24">
            <w:pPr>
              <w:suppressAutoHyphens/>
              <w:kinsoku w:val="0"/>
              <w:autoSpaceDE w:val="0"/>
              <w:autoSpaceDN w:val="0"/>
              <w:spacing w:line="220" w:lineRule="exact"/>
              <w:jc w:val="center"/>
              <w:rPr>
                <w:rFonts w:hAnsi="Times New Roman" w:cs="Times New Roman"/>
                <w:b w:val="0"/>
                <w:bCs w:val="0"/>
                <w:color w:val="auto"/>
              </w:rPr>
            </w:pPr>
            <w:r w:rsidRPr="004738F6">
              <w:rPr>
                <w:rFonts w:hint="eastAsia"/>
                <w:b w:val="0"/>
                <w:color w:val="auto"/>
              </w:rPr>
              <w:t>名　　号</w:t>
            </w:r>
          </w:p>
          <w:p w:rsidR="000E7B37" w:rsidRPr="004738F6" w:rsidRDefault="000E7B37" w:rsidP="00080D24">
            <w:pPr>
              <w:suppressAutoHyphens/>
              <w:kinsoku w:val="0"/>
              <w:wordWrap w:val="0"/>
              <w:autoSpaceDE w:val="0"/>
              <w:autoSpaceDN w:val="0"/>
              <w:spacing w:line="180" w:lineRule="exact"/>
              <w:jc w:val="center"/>
              <w:rPr>
                <w:rFonts w:hAnsi="Times New Roman" w:cs="Times New Roman"/>
                <w:b w:val="0"/>
                <w:bCs w:val="0"/>
                <w:color w:val="auto"/>
              </w:rPr>
            </w:pPr>
            <w:r w:rsidRPr="004738F6">
              <w:rPr>
                <w:rFonts w:hint="eastAsia"/>
                <w:b w:val="0"/>
                <w:color w:val="auto"/>
              </w:rPr>
              <w:t>及び品種</w:t>
            </w:r>
          </w:p>
        </w:tc>
        <w:tc>
          <w:tcPr>
            <w:tcW w:w="3173" w:type="dxa"/>
            <w:gridSpan w:val="12"/>
            <w:tcBorders>
              <w:top w:val="single" w:sz="4" w:space="0" w:color="000000"/>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60" w:lineRule="exact"/>
              <w:jc w:val="left"/>
              <w:rPr>
                <w:rFonts w:hAnsi="Times New Roman" w:cs="Times New Roman"/>
                <w:b w:val="0"/>
                <w:bCs w:val="0"/>
                <w:color w:val="auto"/>
              </w:rPr>
            </w:pPr>
          </w:p>
          <w:p w:rsidR="000E7B37" w:rsidRPr="004738F6" w:rsidRDefault="000E7B37" w:rsidP="00080D24">
            <w:pPr>
              <w:suppressAutoHyphens/>
              <w:kinsoku w:val="0"/>
              <w:wordWrap w:val="0"/>
              <w:autoSpaceDE w:val="0"/>
              <w:autoSpaceDN w:val="0"/>
              <w:spacing w:line="180" w:lineRule="exact"/>
              <w:jc w:val="left"/>
              <w:rPr>
                <w:rFonts w:hAnsi="Times New Roman" w:cs="Times New Roman"/>
                <w:b w:val="0"/>
                <w:bCs w:val="0"/>
                <w:color w:val="auto"/>
              </w:rPr>
            </w:pPr>
            <w:r w:rsidRPr="004738F6">
              <w:rPr>
                <w:b w:val="0"/>
                <w:color w:val="auto"/>
              </w:rPr>
              <w:t xml:space="preserve">                       </w:t>
            </w:r>
            <w:r w:rsidRPr="004738F6">
              <w:rPr>
                <w:rFonts w:hint="eastAsia"/>
                <w:b w:val="0"/>
                <w:color w:val="auto"/>
              </w:rPr>
              <w:t>♂・♀・去勢</w:t>
            </w:r>
          </w:p>
          <w:p w:rsidR="000E7B37" w:rsidRPr="004738F6" w:rsidRDefault="000E7B37" w:rsidP="00080D24">
            <w:pPr>
              <w:suppressAutoHyphens/>
              <w:kinsoku w:val="0"/>
              <w:wordWrap w:val="0"/>
              <w:autoSpaceDE w:val="0"/>
              <w:autoSpaceDN w:val="0"/>
              <w:spacing w:line="100" w:lineRule="exact"/>
              <w:jc w:val="left"/>
              <w:rPr>
                <w:rFonts w:hAnsi="Times New Roman" w:cs="Times New Roman"/>
                <w:b w:val="0"/>
                <w:bCs w:val="0"/>
                <w:color w:val="auto"/>
              </w:rPr>
            </w:pPr>
          </w:p>
        </w:tc>
        <w:tc>
          <w:tcPr>
            <w:tcW w:w="1338" w:type="dxa"/>
            <w:gridSpan w:val="2"/>
            <w:tcBorders>
              <w:top w:val="single" w:sz="4" w:space="0" w:color="000000"/>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60" w:lineRule="exact"/>
              <w:jc w:val="left"/>
              <w:rPr>
                <w:rFonts w:hAnsi="Times New Roman" w:cs="Times New Roman"/>
                <w:b w:val="0"/>
                <w:bCs w:val="0"/>
                <w:color w:val="auto"/>
              </w:rPr>
            </w:pPr>
          </w:p>
          <w:p w:rsidR="000E7B37" w:rsidRPr="004738F6" w:rsidRDefault="000E7B37" w:rsidP="00080D24">
            <w:pPr>
              <w:suppressAutoHyphens/>
              <w:kinsoku w:val="0"/>
              <w:autoSpaceDE w:val="0"/>
              <w:autoSpaceDN w:val="0"/>
              <w:spacing w:line="180" w:lineRule="exact"/>
              <w:jc w:val="center"/>
              <w:rPr>
                <w:rFonts w:hAnsi="Times New Roman" w:cs="Times New Roman"/>
                <w:b w:val="0"/>
                <w:bCs w:val="0"/>
                <w:color w:val="auto"/>
              </w:rPr>
            </w:pPr>
            <w:r w:rsidRPr="004738F6">
              <w:rPr>
                <w:rFonts w:hint="eastAsia"/>
                <w:b w:val="0"/>
                <w:color w:val="auto"/>
              </w:rPr>
              <w:t>総</w:t>
            </w:r>
            <w:r w:rsidRPr="004738F6">
              <w:rPr>
                <w:b w:val="0"/>
                <w:color w:val="auto"/>
              </w:rPr>
              <w:t xml:space="preserve"> </w:t>
            </w:r>
            <w:r w:rsidRPr="004738F6">
              <w:rPr>
                <w:rFonts w:hint="eastAsia"/>
                <w:b w:val="0"/>
                <w:color w:val="auto"/>
              </w:rPr>
              <w:t>体</w:t>
            </w:r>
            <w:r w:rsidRPr="004738F6">
              <w:rPr>
                <w:b w:val="0"/>
                <w:color w:val="auto"/>
              </w:rPr>
              <w:t xml:space="preserve"> </w:t>
            </w:r>
            <w:r w:rsidRPr="004738F6">
              <w:rPr>
                <w:rFonts w:hint="eastAsia"/>
                <w:b w:val="0"/>
                <w:color w:val="auto"/>
              </w:rPr>
              <w:t>重</w:t>
            </w:r>
          </w:p>
          <w:p w:rsidR="000E7B37" w:rsidRPr="004738F6" w:rsidRDefault="000E7B37" w:rsidP="00080D24">
            <w:pPr>
              <w:suppressAutoHyphens/>
              <w:kinsoku w:val="0"/>
              <w:wordWrap w:val="0"/>
              <w:autoSpaceDE w:val="0"/>
              <w:autoSpaceDN w:val="0"/>
              <w:spacing w:line="100" w:lineRule="exact"/>
              <w:jc w:val="left"/>
              <w:rPr>
                <w:rFonts w:hAnsi="Times New Roman" w:cs="Times New Roman"/>
                <w:b w:val="0"/>
                <w:bCs w:val="0"/>
                <w:color w:val="auto"/>
              </w:rPr>
            </w:pPr>
          </w:p>
        </w:tc>
        <w:tc>
          <w:tcPr>
            <w:tcW w:w="1351" w:type="dxa"/>
            <w:gridSpan w:val="4"/>
            <w:tcBorders>
              <w:top w:val="single" w:sz="4" w:space="0" w:color="000000"/>
              <w:left w:val="single" w:sz="4" w:space="0" w:color="000000"/>
              <w:bottom w:val="single" w:sz="4" w:space="0" w:color="000000"/>
              <w:right w:val="single" w:sz="4" w:space="0" w:color="FFFFFF"/>
            </w:tcBorders>
          </w:tcPr>
          <w:p w:rsidR="000E7B37" w:rsidRPr="004738F6" w:rsidRDefault="000E7B37" w:rsidP="00080D24">
            <w:pPr>
              <w:suppressAutoHyphens/>
              <w:kinsoku w:val="0"/>
              <w:wordWrap w:val="0"/>
              <w:autoSpaceDE w:val="0"/>
              <w:autoSpaceDN w:val="0"/>
              <w:spacing w:line="180" w:lineRule="exact"/>
              <w:jc w:val="left"/>
              <w:rPr>
                <w:rFonts w:hAnsi="Times New Roman" w:cs="Times New Roman"/>
                <w:b w:val="0"/>
                <w:bCs w:val="0"/>
                <w:color w:val="auto"/>
              </w:rPr>
            </w:pPr>
            <w:r w:rsidRPr="004738F6">
              <w:rPr>
                <w:b w:val="0"/>
                <w:color w:val="auto"/>
              </w:rPr>
              <w:t xml:space="preserve">               </w:t>
            </w:r>
            <w:r w:rsidRPr="004738F6">
              <w:rPr>
                <w:rFonts w:hint="eastAsia"/>
                <w:b w:val="0"/>
                <w:color w:val="auto"/>
              </w:rPr>
              <w:t xml:space="preserve">　　　　</w:t>
            </w:r>
            <w:bookmarkStart w:id="1" w:name="_GoBack"/>
            <w:bookmarkEnd w:id="1"/>
            <w:r w:rsidRPr="004738F6">
              <w:rPr>
                <w:b w:val="0"/>
                <w:color w:val="auto"/>
              </w:rPr>
              <w:t>kg</w:t>
            </w:r>
          </w:p>
        </w:tc>
        <w:tc>
          <w:tcPr>
            <w:tcW w:w="1352" w:type="dxa"/>
            <w:gridSpan w:val="2"/>
            <w:tcBorders>
              <w:top w:val="single" w:sz="4" w:space="0" w:color="000000"/>
              <w:left w:val="single" w:sz="4" w:space="0" w:color="FFFFFF"/>
              <w:bottom w:val="single" w:sz="4" w:space="0" w:color="000000"/>
              <w:right w:val="single" w:sz="4" w:space="0" w:color="FFFFFF"/>
            </w:tcBorders>
          </w:tcPr>
          <w:p w:rsidR="000E7B37" w:rsidRPr="004738F6" w:rsidRDefault="000E7B37" w:rsidP="00080D24">
            <w:pPr>
              <w:suppressAutoHyphens/>
              <w:kinsoku w:val="0"/>
              <w:wordWrap w:val="0"/>
              <w:autoSpaceDE w:val="0"/>
              <w:autoSpaceDN w:val="0"/>
              <w:spacing w:line="40" w:lineRule="exact"/>
              <w:jc w:val="left"/>
              <w:rPr>
                <w:b w:val="0"/>
                <w:color w:val="auto"/>
              </w:rPr>
            </w:pPr>
          </w:p>
          <w:p w:rsidR="000E7B37" w:rsidRPr="004738F6" w:rsidRDefault="000E7B37" w:rsidP="00080D24">
            <w:pPr>
              <w:suppressAutoHyphens/>
              <w:kinsoku w:val="0"/>
              <w:autoSpaceDE w:val="0"/>
              <w:autoSpaceDN w:val="0"/>
              <w:spacing w:line="200" w:lineRule="exact"/>
              <w:ind w:firstLineChars="100" w:firstLine="181"/>
              <w:jc w:val="left"/>
              <w:rPr>
                <w:b w:val="0"/>
                <w:color w:val="auto"/>
              </w:rPr>
            </w:pPr>
            <w:r>
              <w:rPr>
                <w:noProof/>
              </w:rPr>
              <mc:AlternateContent>
                <mc:Choice Requires="wps">
                  <w:drawing>
                    <wp:anchor distT="0" distB="0" distL="114300" distR="114300" simplePos="0" relativeHeight="251660288" behindDoc="0" locked="0" layoutInCell="1" allowOverlap="1" wp14:anchorId="0C3CAAE3" wp14:editId="0E74863B">
                      <wp:simplePos x="0" y="0"/>
                      <wp:positionH relativeFrom="column">
                        <wp:posOffset>5715</wp:posOffset>
                      </wp:positionH>
                      <wp:positionV relativeFrom="paragraph">
                        <wp:posOffset>2540</wp:posOffset>
                      </wp:positionV>
                      <wp:extent cx="742950" cy="23812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381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99B8C" id="AutoShape 3" o:spid="_x0000_s1026" type="#_x0000_t185" style="position:absolute;left:0;text-align:left;margin-left:.45pt;margin-top:.2pt;width:58.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rhgIAAB4FAAAOAAAAZHJzL2Uyb0RvYy54bWysVMGO2yAQvVfqPyDuWceO402sdVZRnFSV&#10;tm2kbT+AAI7pYnCBxNlW/fcO2Emz3UtV1QcMDLyZN/OGu/tTI9GRGyu0KnB8M8aIK6qZUPsCf/m8&#10;Gc0wso4oRqRWvMDP3OL7xds3d12b80TXWjJuEIAom3dtgWvn2jyKLK15Q+yNbrkCY6VNQxwszT5i&#10;hnSA3sgoGY+zqNOGtUZTbi3slr0RLwJ+VXHqPlWV5Q7JAkNsLowmjDs/Ros7ku8NaWtBhzDIP0TR&#10;EKHA6QWqJI6ggxGvoBpBjba6cjdUN5GuKkF54ABs4vEfbB5r0vLABZJj20ua7P+DpR+PW4MEK3CC&#10;kSINlGh5cDp4RhOfnq61OZx6bLfGE7Ttg6ZPFim9qona86Uxuqs5YRBU7M9HLy74hYWraNd90AzQ&#10;CaCHTJ0q03hAyAE6hYI8XwrCTw5R2LxNk/kUykbBlExmcTINHkh+vtwa695x3SA/KfDOEPrE3ZYI&#10;E3yQ44N1oSxsIEfYV4yqRkKRj0SiOMuy2wFzOByR/Izqbyq9EVIGmUiFugJnE4goZEJLwbwxLMx+&#10;t5IGASiwCN8Aa6+PGX1QLID5lK2HuSNC9nNwLpXHgwwMoftcBCX9mI/n69l6lo7SJFuP0nFZjpab&#10;VTrKNvHttJyUq1UZ//ShxWleC8a48tGdVR2nf6eaob96PV50/YKFvSa7Cd9rstHLMEAYgdX5H9gF&#10;rXh59DLbafYMUjG6b1N4VmBSa/Mdow5atMD224EYjpF8r0BuQR3Q02Exm81BKObasLsyEEUBqMAO&#10;o366cv0rcGiN2NfgJw5FVdrLvxLurOQ+pkHW0IQh/uHB8F1+vQ6nfj9ri18AAAD//wMAUEsDBBQA&#10;BgAIAAAAIQD+OMwf3AAAAAQBAAAPAAAAZHJzL2Rvd25yZXYueG1sTI7NTsMwEITvSLyDtUhcEHVK&#10;ET8hmypUpao4gFrgwM2JlyQiXkex24a3Z3uC02g0o5kvm4+uU3saQusZYTpJQBFX3rZcI7y/PV3e&#10;gQrRsDWdZ0L4oQDz/PQkM6n1B97QfhtrJSMcUoPQxNinWoeqIWfCxPfEkn35wZkodqi1HcxBxl2n&#10;r5LkRjvTsjw0pqdFQ9X3ducQNsXq48Uuu+LzeVWGx/XFYjl7bRHPz8biAVSkMf6V4Ygv6JALU+l3&#10;bIPqEO6lh3AN6phNb8WWCDNRnWf6P3z+CwAA//8DAFBLAQItABQABgAIAAAAIQC2gziS/gAAAOEB&#10;AAATAAAAAAAAAAAAAAAAAAAAAABbQ29udGVudF9UeXBlc10ueG1sUEsBAi0AFAAGAAgAAAAhADj9&#10;If/WAAAAlAEAAAsAAAAAAAAAAAAAAAAALwEAAF9yZWxzLy5yZWxzUEsBAi0AFAAGAAgAAAAhAGXj&#10;8auGAgAAHgUAAA4AAAAAAAAAAAAAAAAALgIAAGRycy9lMm9Eb2MueG1sUEsBAi0AFAAGAAgAAAAh&#10;AP44zB/cAAAABAEAAA8AAAAAAAAAAAAAAAAA4AQAAGRycy9kb3ducmV2LnhtbFBLBQYAAAAABAAE&#10;APMAAADpBQAAAAA=&#10;" strokeweight=".5pt">
                      <v:textbox inset="5.85pt,.7pt,5.85pt,.7pt"/>
                    </v:shape>
                  </w:pict>
                </mc:Fallback>
              </mc:AlternateContent>
            </w:r>
            <w:r w:rsidRPr="004738F6">
              <w:rPr>
                <w:rFonts w:hint="eastAsia"/>
                <w:b w:val="0"/>
                <w:color w:val="auto"/>
              </w:rPr>
              <w:t>死亡獣畜の</w:t>
            </w:r>
          </w:p>
          <w:p w:rsidR="000E7B37" w:rsidRPr="004738F6" w:rsidRDefault="000E7B37" w:rsidP="00080D24">
            <w:pPr>
              <w:suppressAutoHyphens/>
              <w:kinsoku w:val="0"/>
              <w:autoSpaceDE w:val="0"/>
              <w:autoSpaceDN w:val="0"/>
              <w:spacing w:line="180" w:lineRule="exact"/>
              <w:ind w:firstLineChars="100" w:firstLine="180"/>
              <w:jc w:val="left"/>
              <w:rPr>
                <w:rFonts w:hAnsi="Times New Roman" w:cs="Times New Roman"/>
                <w:b w:val="0"/>
                <w:bCs w:val="0"/>
                <w:color w:val="auto"/>
              </w:rPr>
            </w:pPr>
            <w:r w:rsidRPr="004738F6">
              <w:rPr>
                <w:rFonts w:hint="eastAsia"/>
                <w:b w:val="0"/>
                <w:color w:val="auto"/>
              </w:rPr>
              <w:t>合計頭数</w:t>
            </w:r>
          </w:p>
        </w:tc>
        <w:tc>
          <w:tcPr>
            <w:tcW w:w="1352" w:type="dxa"/>
            <w:gridSpan w:val="3"/>
            <w:tcBorders>
              <w:top w:val="single" w:sz="4" w:space="0" w:color="000000"/>
              <w:left w:val="single" w:sz="4" w:space="0" w:color="FFFFFF"/>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80" w:lineRule="exact"/>
              <w:jc w:val="left"/>
              <w:rPr>
                <w:rFonts w:hAnsi="Times New Roman" w:cs="Times New Roman"/>
                <w:b w:val="0"/>
                <w:bCs w:val="0"/>
                <w:color w:val="auto"/>
              </w:rPr>
            </w:pPr>
            <w:r w:rsidRPr="004738F6">
              <w:rPr>
                <w:b w:val="0"/>
                <w:color w:val="auto"/>
              </w:rPr>
              <w:t xml:space="preserve">                </w:t>
            </w:r>
            <w:r w:rsidRPr="004738F6">
              <w:rPr>
                <w:rFonts w:hint="eastAsia"/>
                <w:b w:val="0"/>
                <w:color w:val="auto"/>
              </w:rPr>
              <w:t xml:space="preserve">　　　頭</w:t>
            </w:r>
          </w:p>
        </w:tc>
      </w:tr>
      <w:tr w:rsidR="000E7B37" w:rsidRPr="004738F6" w:rsidTr="00080D24">
        <w:trPr>
          <w:trHeight w:val="435"/>
        </w:trPr>
        <w:tc>
          <w:tcPr>
            <w:tcW w:w="3171" w:type="dxa"/>
            <w:gridSpan w:val="14"/>
            <w:tcBorders>
              <w:top w:val="single" w:sz="4" w:space="0" w:color="000000"/>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304" w:lineRule="exact"/>
              <w:jc w:val="left"/>
              <w:rPr>
                <w:rFonts w:hAnsi="Times New Roman" w:cs="Times New Roman"/>
                <w:b w:val="0"/>
                <w:bCs w:val="0"/>
                <w:color w:val="auto"/>
              </w:rPr>
            </w:pPr>
            <w:r w:rsidRPr="004738F6">
              <w:rPr>
                <w:rFonts w:hAnsi="Times New Roman" w:cs="Times New Roman" w:hint="eastAsia"/>
                <w:b w:val="0"/>
                <w:bCs w:val="0"/>
                <w:color w:val="auto"/>
              </w:rPr>
              <w:t>個体識別番号</w:t>
            </w:r>
          </w:p>
        </w:tc>
        <w:tc>
          <w:tcPr>
            <w:tcW w:w="708" w:type="dxa"/>
            <w:vMerge w:val="restart"/>
            <w:tcBorders>
              <w:top w:val="single" w:sz="4" w:space="0" w:color="000000"/>
              <w:left w:val="single" w:sz="4" w:space="0" w:color="000000"/>
            </w:tcBorders>
          </w:tcPr>
          <w:p w:rsidR="000E7B37" w:rsidRPr="004738F6" w:rsidRDefault="000E7B37" w:rsidP="00080D24">
            <w:pPr>
              <w:suppressAutoHyphens/>
              <w:kinsoku w:val="0"/>
              <w:wordWrap w:val="0"/>
              <w:autoSpaceDE w:val="0"/>
              <w:autoSpaceDN w:val="0"/>
              <w:spacing w:line="304" w:lineRule="exact"/>
              <w:jc w:val="center"/>
              <w:rPr>
                <w:rFonts w:hAnsi="Times New Roman" w:cs="Times New Roman"/>
                <w:b w:val="0"/>
                <w:bCs w:val="0"/>
                <w:color w:val="auto"/>
              </w:rPr>
            </w:pPr>
            <w:r w:rsidRPr="004738F6">
              <w:rPr>
                <w:rFonts w:hAnsi="Times New Roman" w:cs="Times New Roman" w:hint="eastAsia"/>
                <w:b w:val="0"/>
                <w:bCs w:val="0"/>
                <w:color w:val="auto"/>
              </w:rPr>
              <w:t>病名</w:t>
            </w:r>
          </w:p>
          <w:p w:rsidR="000E7B37" w:rsidRPr="004738F6" w:rsidRDefault="000E7B37" w:rsidP="00080D24">
            <w:pPr>
              <w:suppressAutoHyphens/>
              <w:kinsoku w:val="0"/>
              <w:wordWrap w:val="0"/>
              <w:autoSpaceDE w:val="0"/>
              <w:autoSpaceDN w:val="0"/>
              <w:spacing w:line="304" w:lineRule="exact"/>
              <w:jc w:val="center"/>
              <w:rPr>
                <w:rFonts w:hAnsi="Times New Roman" w:cs="Times New Roman"/>
                <w:b w:val="0"/>
                <w:bCs w:val="0"/>
                <w:color w:val="auto"/>
              </w:rPr>
            </w:pPr>
            <w:r w:rsidRPr="004738F6">
              <w:rPr>
                <w:rFonts w:hAnsi="Times New Roman" w:cs="Times New Roman" w:hint="eastAsia"/>
                <w:b w:val="0"/>
                <w:bCs w:val="0"/>
                <w:color w:val="auto"/>
              </w:rPr>
              <w:t>又は</w:t>
            </w:r>
          </w:p>
          <w:p w:rsidR="000E7B37" w:rsidRPr="004738F6" w:rsidRDefault="000E7B37" w:rsidP="00080D24">
            <w:pPr>
              <w:suppressAutoHyphens/>
              <w:kinsoku w:val="0"/>
              <w:wordWrap w:val="0"/>
              <w:autoSpaceDE w:val="0"/>
              <w:autoSpaceDN w:val="0"/>
              <w:spacing w:line="304" w:lineRule="exact"/>
              <w:jc w:val="center"/>
              <w:rPr>
                <w:rFonts w:hAnsi="Times New Roman" w:cs="Times New Roman"/>
                <w:b w:val="0"/>
                <w:bCs w:val="0"/>
                <w:color w:val="auto"/>
              </w:rPr>
            </w:pPr>
            <w:r w:rsidRPr="004738F6">
              <w:rPr>
                <w:rFonts w:hAnsi="Times New Roman" w:cs="Times New Roman" w:hint="eastAsia"/>
                <w:b w:val="0"/>
                <w:bCs w:val="0"/>
                <w:color w:val="auto"/>
              </w:rPr>
              <w:t>死因</w:t>
            </w:r>
          </w:p>
        </w:tc>
        <w:tc>
          <w:tcPr>
            <w:tcW w:w="2268" w:type="dxa"/>
            <w:gridSpan w:val="5"/>
            <w:vMerge w:val="restart"/>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304" w:lineRule="exact"/>
              <w:jc w:val="left"/>
              <w:rPr>
                <w:rFonts w:hAnsi="Times New Roman" w:cs="Times New Roman"/>
                <w:b w:val="0"/>
                <w:bCs w:val="0"/>
                <w:color w:val="auto"/>
              </w:rPr>
            </w:pPr>
          </w:p>
          <w:p w:rsidR="000E7B37" w:rsidRPr="004738F6" w:rsidRDefault="000E7B37" w:rsidP="00080D24">
            <w:pPr>
              <w:suppressAutoHyphens/>
              <w:kinsoku w:val="0"/>
              <w:wordWrap w:val="0"/>
              <w:autoSpaceDE w:val="0"/>
              <w:autoSpaceDN w:val="0"/>
              <w:spacing w:line="304" w:lineRule="exact"/>
              <w:jc w:val="left"/>
              <w:rPr>
                <w:b w:val="0"/>
                <w:color w:val="auto"/>
                <w:position w:val="-5"/>
              </w:rPr>
            </w:pPr>
          </w:p>
        </w:tc>
        <w:tc>
          <w:tcPr>
            <w:tcW w:w="716" w:type="dxa"/>
            <w:gridSpan w:val="3"/>
            <w:vMerge w:val="restart"/>
            <w:tcBorders>
              <w:top w:val="single" w:sz="4" w:space="0" w:color="000000"/>
              <w:left w:val="single" w:sz="4" w:space="0" w:color="000000"/>
              <w:right w:val="single" w:sz="4" w:space="0" w:color="000000"/>
            </w:tcBorders>
            <w:vAlign w:val="center"/>
          </w:tcPr>
          <w:p w:rsidR="000E7B37" w:rsidRPr="004738F6" w:rsidRDefault="000E7B37" w:rsidP="00080D24">
            <w:pPr>
              <w:suppressAutoHyphens/>
              <w:kinsoku w:val="0"/>
              <w:wordWrap w:val="0"/>
              <w:autoSpaceDE w:val="0"/>
              <w:autoSpaceDN w:val="0"/>
              <w:spacing w:line="304" w:lineRule="exact"/>
              <w:jc w:val="center"/>
              <w:rPr>
                <w:rFonts w:hAnsi="Times New Roman" w:cs="Times New Roman"/>
                <w:b w:val="0"/>
                <w:bCs w:val="0"/>
                <w:color w:val="auto"/>
              </w:rPr>
            </w:pPr>
            <w:r w:rsidRPr="004738F6">
              <w:rPr>
                <w:rFonts w:hint="eastAsia"/>
                <w:b w:val="0"/>
                <w:color w:val="auto"/>
                <w:position w:val="-5"/>
              </w:rPr>
              <w:t>死　亡</w:t>
            </w:r>
          </w:p>
          <w:p w:rsidR="000E7B37" w:rsidRPr="004738F6" w:rsidRDefault="000E7B37" w:rsidP="00080D24">
            <w:pPr>
              <w:suppressAutoHyphens/>
              <w:kinsoku w:val="0"/>
              <w:wordWrap w:val="0"/>
              <w:autoSpaceDE w:val="0"/>
              <w:autoSpaceDN w:val="0"/>
              <w:spacing w:line="304" w:lineRule="exact"/>
              <w:jc w:val="center"/>
              <w:rPr>
                <w:rFonts w:hAnsi="Times New Roman" w:cs="Times New Roman"/>
                <w:b w:val="0"/>
                <w:bCs w:val="0"/>
                <w:color w:val="auto"/>
              </w:rPr>
            </w:pPr>
            <w:r w:rsidRPr="004738F6">
              <w:rPr>
                <w:rFonts w:hint="eastAsia"/>
                <w:b w:val="0"/>
                <w:color w:val="auto"/>
                <w:position w:val="5"/>
              </w:rPr>
              <w:t>年月日</w:t>
            </w:r>
          </w:p>
        </w:tc>
        <w:tc>
          <w:tcPr>
            <w:tcW w:w="1836" w:type="dxa"/>
            <w:gridSpan w:val="2"/>
            <w:vMerge w:val="restart"/>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304" w:lineRule="exact"/>
              <w:jc w:val="left"/>
              <w:rPr>
                <w:rFonts w:hAnsi="Times New Roman" w:cs="Times New Roman"/>
                <w:b w:val="0"/>
                <w:bCs w:val="0"/>
                <w:color w:val="auto"/>
              </w:rPr>
            </w:pPr>
          </w:p>
          <w:p w:rsidR="000E7B37" w:rsidRPr="004738F6" w:rsidRDefault="000E7B37" w:rsidP="00080D24">
            <w:pPr>
              <w:suppressAutoHyphens/>
              <w:kinsoku w:val="0"/>
              <w:wordWrap w:val="0"/>
              <w:autoSpaceDE w:val="0"/>
              <w:autoSpaceDN w:val="0"/>
              <w:spacing w:line="304" w:lineRule="exact"/>
              <w:jc w:val="left"/>
              <w:rPr>
                <w:rFonts w:hAnsi="Times New Roman" w:cs="Times New Roman"/>
                <w:b w:val="0"/>
                <w:bCs w:val="0"/>
                <w:color w:val="auto"/>
              </w:rPr>
            </w:pPr>
            <w:r w:rsidRPr="004738F6">
              <w:rPr>
                <w:b w:val="0"/>
                <w:color w:val="auto"/>
                <w:position w:val="5"/>
              </w:rPr>
              <w:t>20</w:t>
            </w:r>
            <w:r w:rsidRPr="004738F6">
              <w:rPr>
                <w:rFonts w:hint="eastAsia"/>
                <w:b w:val="0"/>
                <w:color w:val="auto"/>
                <w:position w:val="5"/>
              </w:rPr>
              <w:t xml:space="preserve">　</w:t>
            </w:r>
            <w:r w:rsidRPr="004738F6">
              <w:rPr>
                <w:b w:val="0"/>
                <w:color w:val="auto"/>
                <w:position w:val="5"/>
              </w:rPr>
              <w:t xml:space="preserve"> </w:t>
            </w:r>
            <w:r w:rsidRPr="004738F6">
              <w:rPr>
                <w:rFonts w:hint="eastAsia"/>
                <w:b w:val="0"/>
                <w:color w:val="auto"/>
                <w:position w:val="5"/>
              </w:rPr>
              <w:t xml:space="preserve">年　</w:t>
            </w:r>
            <w:r w:rsidRPr="004738F6">
              <w:rPr>
                <w:b w:val="0"/>
                <w:color w:val="auto"/>
                <w:position w:val="5"/>
              </w:rPr>
              <w:t xml:space="preserve">  </w:t>
            </w:r>
            <w:r w:rsidRPr="004738F6">
              <w:rPr>
                <w:rFonts w:hint="eastAsia"/>
                <w:b w:val="0"/>
                <w:color w:val="auto"/>
                <w:position w:val="5"/>
              </w:rPr>
              <w:t>月</w:t>
            </w:r>
            <w:r w:rsidRPr="004738F6">
              <w:rPr>
                <w:b w:val="0"/>
                <w:color w:val="auto"/>
                <w:position w:val="5"/>
              </w:rPr>
              <w:t xml:space="preserve">  </w:t>
            </w:r>
            <w:r w:rsidRPr="004738F6">
              <w:rPr>
                <w:rFonts w:hint="eastAsia"/>
                <w:b w:val="0"/>
                <w:color w:val="auto"/>
                <w:position w:val="5"/>
              </w:rPr>
              <w:t xml:space="preserve">　日</w:t>
            </w:r>
          </w:p>
        </w:tc>
        <w:tc>
          <w:tcPr>
            <w:tcW w:w="283" w:type="dxa"/>
            <w:vMerge w:val="restart"/>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304" w:lineRule="exact"/>
              <w:jc w:val="left"/>
              <w:rPr>
                <w:rFonts w:hAnsi="Times New Roman" w:cs="Times New Roman"/>
                <w:b w:val="0"/>
                <w:bCs w:val="0"/>
                <w:color w:val="auto"/>
              </w:rPr>
            </w:pPr>
            <w:r w:rsidRPr="004738F6">
              <w:rPr>
                <w:rFonts w:hint="eastAsia"/>
                <w:b w:val="0"/>
                <w:color w:val="auto"/>
                <w:position w:val="-5"/>
              </w:rPr>
              <w:t>区</w:t>
            </w:r>
          </w:p>
          <w:p w:rsidR="000E7B37" w:rsidRPr="004738F6" w:rsidRDefault="000E7B37" w:rsidP="00080D24">
            <w:pPr>
              <w:suppressAutoHyphens/>
              <w:kinsoku w:val="0"/>
              <w:wordWrap w:val="0"/>
              <w:autoSpaceDE w:val="0"/>
              <w:autoSpaceDN w:val="0"/>
              <w:spacing w:line="304" w:lineRule="exact"/>
              <w:jc w:val="left"/>
              <w:rPr>
                <w:rFonts w:hAnsi="Times New Roman" w:cs="Times New Roman"/>
                <w:b w:val="0"/>
                <w:bCs w:val="0"/>
                <w:color w:val="auto"/>
              </w:rPr>
            </w:pPr>
            <w:r w:rsidRPr="004738F6">
              <w:rPr>
                <w:rFonts w:hint="eastAsia"/>
                <w:b w:val="0"/>
                <w:color w:val="auto"/>
                <w:position w:val="5"/>
              </w:rPr>
              <w:t>分</w:t>
            </w:r>
          </w:p>
        </w:tc>
        <w:tc>
          <w:tcPr>
            <w:tcW w:w="574" w:type="dxa"/>
            <w:vMerge w:val="restart"/>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304" w:lineRule="exact"/>
              <w:jc w:val="center"/>
              <w:rPr>
                <w:b w:val="0"/>
                <w:color w:val="auto"/>
                <w:position w:val="-5"/>
              </w:rPr>
            </w:pPr>
            <w:r w:rsidRPr="004738F6">
              <w:rPr>
                <w:rFonts w:hint="eastAsia"/>
                <w:b w:val="0"/>
                <w:color w:val="auto"/>
                <w:position w:val="-5"/>
              </w:rPr>
              <w:t>死亡</w:t>
            </w:r>
          </w:p>
          <w:p w:rsidR="000E7B37" w:rsidRPr="004738F6" w:rsidRDefault="000E7B37" w:rsidP="00080D24">
            <w:pPr>
              <w:suppressAutoHyphens/>
              <w:kinsoku w:val="0"/>
              <w:wordWrap w:val="0"/>
              <w:autoSpaceDE w:val="0"/>
              <w:autoSpaceDN w:val="0"/>
              <w:spacing w:line="304" w:lineRule="exact"/>
              <w:jc w:val="center"/>
              <w:rPr>
                <w:rFonts w:hAnsi="Times New Roman" w:cs="Times New Roman"/>
                <w:b w:val="0"/>
                <w:bCs w:val="0"/>
                <w:color w:val="auto"/>
              </w:rPr>
            </w:pPr>
            <w:r w:rsidRPr="004738F6">
              <w:rPr>
                <w:rFonts w:hint="eastAsia"/>
                <w:b w:val="0"/>
                <w:color w:val="auto"/>
                <w:position w:val="-5"/>
              </w:rPr>
              <w:t>・</w:t>
            </w:r>
          </w:p>
          <w:p w:rsidR="000E7B37" w:rsidRPr="004738F6" w:rsidRDefault="000E7B37" w:rsidP="00080D24">
            <w:pPr>
              <w:suppressAutoHyphens/>
              <w:kinsoku w:val="0"/>
              <w:wordWrap w:val="0"/>
              <w:autoSpaceDE w:val="0"/>
              <w:autoSpaceDN w:val="0"/>
              <w:spacing w:line="304" w:lineRule="exact"/>
              <w:jc w:val="center"/>
              <w:rPr>
                <w:rFonts w:hAnsi="Times New Roman" w:cs="Times New Roman"/>
                <w:b w:val="0"/>
                <w:bCs w:val="0"/>
                <w:color w:val="auto"/>
              </w:rPr>
            </w:pPr>
            <w:r w:rsidRPr="004738F6">
              <w:rPr>
                <w:rFonts w:hint="eastAsia"/>
                <w:b w:val="0"/>
                <w:color w:val="auto"/>
                <w:position w:val="5"/>
              </w:rPr>
              <w:t>処分</w:t>
            </w:r>
          </w:p>
        </w:tc>
      </w:tr>
      <w:tr w:rsidR="000E7B37" w:rsidRPr="004738F6" w:rsidTr="00080D24">
        <w:trPr>
          <w:trHeight w:val="405"/>
        </w:trPr>
        <w:tc>
          <w:tcPr>
            <w:tcW w:w="317" w:type="dxa"/>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gridSpan w:val="2"/>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gridSpan w:val="2"/>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gridSpan w:val="2"/>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gridSpan w:val="2"/>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60" w:lineRule="exact"/>
              <w:jc w:val="left"/>
              <w:rPr>
                <w:rFonts w:hAnsi="Times New Roman" w:cs="Times New Roman"/>
                <w:b w:val="0"/>
                <w:bCs w:val="0"/>
                <w:color w:val="auto"/>
              </w:rPr>
            </w:pPr>
          </w:p>
        </w:tc>
        <w:tc>
          <w:tcPr>
            <w:tcW w:w="318" w:type="dxa"/>
            <w:tcBorders>
              <w:top w:val="single" w:sz="4" w:space="0" w:color="000000"/>
              <w:left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160" w:lineRule="exact"/>
              <w:jc w:val="left"/>
              <w:rPr>
                <w:rFonts w:hAnsi="Times New Roman" w:cs="Times New Roman"/>
                <w:b w:val="0"/>
                <w:bCs w:val="0"/>
                <w:color w:val="auto"/>
              </w:rPr>
            </w:pPr>
          </w:p>
        </w:tc>
        <w:tc>
          <w:tcPr>
            <w:tcW w:w="708" w:type="dxa"/>
            <w:vMerge/>
            <w:tcBorders>
              <w:left w:val="single" w:sz="4" w:space="0" w:color="000000"/>
            </w:tcBorders>
          </w:tcPr>
          <w:p w:rsidR="000E7B37" w:rsidRPr="004738F6" w:rsidRDefault="000E7B37" w:rsidP="00080D24">
            <w:pPr>
              <w:overflowPunct/>
              <w:autoSpaceDE w:val="0"/>
              <w:autoSpaceDN w:val="0"/>
              <w:jc w:val="left"/>
              <w:textAlignment w:val="auto"/>
              <w:rPr>
                <w:rFonts w:hAnsi="Times New Roman" w:cs="Times New Roman"/>
                <w:b w:val="0"/>
                <w:bCs w:val="0"/>
                <w:color w:val="auto"/>
              </w:rPr>
            </w:pPr>
          </w:p>
        </w:tc>
        <w:tc>
          <w:tcPr>
            <w:tcW w:w="2268" w:type="dxa"/>
            <w:gridSpan w:val="5"/>
            <w:vMerge/>
            <w:tcBorders>
              <w:left w:val="single" w:sz="4" w:space="0" w:color="000000"/>
              <w:right w:val="single" w:sz="4" w:space="0" w:color="000000"/>
            </w:tcBorders>
          </w:tcPr>
          <w:p w:rsidR="000E7B37" w:rsidRPr="004738F6" w:rsidRDefault="000E7B37" w:rsidP="00080D24">
            <w:pPr>
              <w:overflowPunct/>
              <w:autoSpaceDE w:val="0"/>
              <w:autoSpaceDN w:val="0"/>
              <w:jc w:val="left"/>
              <w:textAlignment w:val="auto"/>
              <w:rPr>
                <w:rFonts w:hAnsi="Times New Roman" w:cs="Times New Roman"/>
                <w:b w:val="0"/>
                <w:bCs w:val="0"/>
                <w:color w:val="auto"/>
              </w:rPr>
            </w:pPr>
          </w:p>
        </w:tc>
        <w:tc>
          <w:tcPr>
            <w:tcW w:w="716" w:type="dxa"/>
            <w:gridSpan w:val="3"/>
            <w:vMerge/>
            <w:tcBorders>
              <w:left w:val="single" w:sz="4" w:space="0" w:color="000000"/>
              <w:right w:val="single" w:sz="4" w:space="0" w:color="000000"/>
            </w:tcBorders>
          </w:tcPr>
          <w:p w:rsidR="000E7B37" w:rsidRPr="004738F6" w:rsidRDefault="000E7B37" w:rsidP="00080D24">
            <w:pPr>
              <w:overflowPunct/>
              <w:autoSpaceDE w:val="0"/>
              <w:autoSpaceDN w:val="0"/>
              <w:jc w:val="left"/>
              <w:textAlignment w:val="auto"/>
              <w:rPr>
                <w:rFonts w:hAnsi="Times New Roman" w:cs="Times New Roman"/>
                <w:b w:val="0"/>
                <w:bCs w:val="0"/>
                <w:color w:val="auto"/>
              </w:rPr>
            </w:pPr>
          </w:p>
        </w:tc>
        <w:tc>
          <w:tcPr>
            <w:tcW w:w="1836" w:type="dxa"/>
            <w:gridSpan w:val="2"/>
            <w:vMerge/>
            <w:tcBorders>
              <w:left w:val="single" w:sz="4" w:space="0" w:color="000000"/>
              <w:bottom w:val="single" w:sz="4" w:space="0" w:color="000000"/>
              <w:right w:val="single" w:sz="4" w:space="0" w:color="000000"/>
            </w:tcBorders>
          </w:tcPr>
          <w:p w:rsidR="000E7B37" w:rsidRPr="004738F6" w:rsidRDefault="000E7B37" w:rsidP="00080D24">
            <w:pPr>
              <w:overflowPunct/>
              <w:autoSpaceDE w:val="0"/>
              <w:autoSpaceDN w:val="0"/>
              <w:jc w:val="left"/>
              <w:textAlignment w:val="auto"/>
              <w:rPr>
                <w:rFonts w:hAnsi="Times New Roman" w:cs="Times New Roman"/>
                <w:b w:val="0"/>
                <w:bCs w:val="0"/>
                <w:color w:val="auto"/>
              </w:rPr>
            </w:pPr>
          </w:p>
        </w:tc>
        <w:tc>
          <w:tcPr>
            <w:tcW w:w="283" w:type="dxa"/>
            <w:vMerge/>
            <w:tcBorders>
              <w:left w:val="single" w:sz="4" w:space="0" w:color="000000"/>
              <w:bottom w:val="single" w:sz="4" w:space="0" w:color="000000"/>
              <w:right w:val="single" w:sz="4" w:space="0" w:color="000000"/>
            </w:tcBorders>
          </w:tcPr>
          <w:p w:rsidR="000E7B37" w:rsidRPr="004738F6" w:rsidRDefault="000E7B37" w:rsidP="00080D24">
            <w:pPr>
              <w:overflowPunct/>
              <w:autoSpaceDE w:val="0"/>
              <w:autoSpaceDN w:val="0"/>
              <w:jc w:val="left"/>
              <w:textAlignment w:val="auto"/>
              <w:rPr>
                <w:rFonts w:hAnsi="Times New Roman" w:cs="Times New Roman"/>
                <w:b w:val="0"/>
                <w:bCs w:val="0"/>
                <w:color w:val="auto"/>
              </w:rPr>
            </w:pPr>
          </w:p>
        </w:tc>
        <w:tc>
          <w:tcPr>
            <w:tcW w:w="574" w:type="dxa"/>
            <w:vMerge/>
            <w:tcBorders>
              <w:left w:val="single" w:sz="4" w:space="0" w:color="000000"/>
              <w:bottom w:val="single" w:sz="4" w:space="0" w:color="000000"/>
              <w:right w:val="single" w:sz="4" w:space="0" w:color="000000"/>
            </w:tcBorders>
          </w:tcPr>
          <w:p w:rsidR="000E7B37" w:rsidRPr="004738F6" w:rsidRDefault="000E7B37" w:rsidP="00080D24">
            <w:pPr>
              <w:overflowPunct/>
              <w:autoSpaceDE w:val="0"/>
              <w:autoSpaceDN w:val="0"/>
              <w:jc w:val="left"/>
              <w:textAlignment w:val="auto"/>
              <w:rPr>
                <w:rFonts w:hAnsi="Times New Roman" w:cs="Times New Roman"/>
                <w:b w:val="0"/>
                <w:bCs w:val="0"/>
                <w:color w:val="auto"/>
              </w:rPr>
            </w:pPr>
          </w:p>
        </w:tc>
      </w:tr>
      <w:tr w:rsidR="000E7B37" w:rsidRPr="004738F6" w:rsidTr="00080D24">
        <w:trPr>
          <w:trHeight w:val="345"/>
        </w:trPr>
        <w:tc>
          <w:tcPr>
            <w:tcW w:w="2178" w:type="dxa"/>
            <w:gridSpan w:val="9"/>
            <w:vMerge w:val="restart"/>
            <w:tcBorders>
              <w:top w:val="single" w:sz="8" w:space="0" w:color="auto"/>
              <w:left w:val="single" w:sz="8" w:space="0" w:color="auto"/>
              <w:bottom w:val="single" w:sz="8" w:space="0" w:color="auto"/>
              <w:right w:val="single" w:sz="8" w:space="0" w:color="auto"/>
            </w:tcBorders>
          </w:tcPr>
          <w:p w:rsidR="000E7B37" w:rsidRPr="004738F6" w:rsidRDefault="000E7B37" w:rsidP="00080D24">
            <w:pPr>
              <w:pBdr>
                <w:right w:val="single" w:sz="12" w:space="4" w:color="auto"/>
              </w:pBdr>
              <w:suppressAutoHyphens/>
              <w:kinsoku w:val="0"/>
              <w:autoSpaceDE w:val="0"/>
              <w:autoSpaceDN w:val="0"/>
              <w:spacing w:line="304" w:lineRule="atLeast"/>
              <w:jc w:val="center"/>
              <w:rPr>
                <w:rFonts w:hAnsi="Times New Roman" w:cs="Times New Roman"/>
                <w:b w:val="0"/>
                <w:bCs w:val="0"/>
                <w:color w:val="auto"/>
              </w:rPr>
            </w:pPr>
            <w:r w:rsidRPr="004738F6">
              <w:rPr>
                <w:rFonts w:hAnsi="Times New Roman" w:cs="Times New Roman" w:hint="eastAsia"/>
                <w:b w:val="0"/>
                <w:bCs w:val="0"/>
                <w:color w:val="auto"/>
              </w:rPr>
              <w:t>死亡牛のＢＳＥ検査に</w:t>
            </w:r>
          </w:p>
          <w:p w:rsidR="000E7B37" w:rsidRPr="004738F6" w:rsidRDefault="000E7B37" w:rsidP="00080D24">
            <w:pPr>
              <w:pBdr>
                <w:right w:val="single" w:sz="12" w:space="4" w:color="auto"/>
              </w:pBdr>
              <w:suppressAutoHyphens/>
              <w:kinsoku w:val="0"/>
              <w:autoSpaceDE w:val="0"/>
              <w:autoSpaceDN w:val="0"/>
              <w:spacing w:line="304" w:lineRule="atLeast"/>
              <w:jc w:val="center"/>
              <w:rPr>
                <w:rFonts w:hAnsi="Times New Roman" w:cs="Times New Roman"/>
                <w:b w:val="0"/>
                <w:bCs w:val="0"/>
                <w:color w:val="auto"/>
              </w:rPr>
            </w:pPr>
            <w:r w:rsidRPr="004738F6">
              <w:rPr>
                <w:rFonts w:hAnsi="Times New Roman" w:cs="Times New Roman" w:hint="eastAsia"/>
                <w:b w:val="0"/>
                <w:bCs w:val="0"/>
                <w:color w:val="auto"/>
              </w:rPr>
              <w:t>関する確認事項</w:t>
            </w:r>
          </w:p>
        </w:tc>
        <w:tc>
          <w:tcPr>
            <w:tcW w:w="993" w:type="dxa"/>
            <w:gridSpan w:val="5"/>
            <w:tcBorders>
              <w:top w:val="single" w:sz="8" w:space="0" w:color="auto"/>
              <w:left w:val="single" w:sz="8" w:space="0" w:color="auto"/>
              <w:bottom w:val="single" w:sz="8" w:space="0" w:color="auto"/>
            </w:tcBorders>
            <w:vAlign w:val="center"/>
          </w:tcPr>
          <w:p w:rsidR="000E7B37" w:rsidRPr="004738F6" w:rsidRDefault="000E7B37" w:rsidP="00080D24">
            <w:pPr>
              <w:suppressAutoHyphens/>
              <w:kinsoku w:val="0"/>
              <w:autoSpaceDE w:val="0"/>
              <w:autoSpaceDN w:val="0"/>
              <w:spacing w:line="304" w:lineRule="atLeast"/>
              <w:ind w:firstLineChars="100" w:firstLine="180"/>
              <w:jc w:val="left"/>
              <w:rPr>
                <w:b w:val="0"/>
                <w:color w:val="auto"/>
              </w:rPr>
            </w:pPr>
            <w:r w:rsidRPr="004738F6">
              <w:rPr>
                <w:rFonts w:hint="eastAsia"/>
                <w:b w:val="0"/>
                <w:color w:val="auto"/>
              </w:rPr>
              <w:t>□</w:t>
            </w:r>
            <w:r w:rsidRPr="004738F6">
              <w:rPr>
                <w:b w:val="0"/>
                <w:color w:val="auto"/>
              </w:rPr>
              <w:t xml:space="preserve"> </w:t>
            </w:r>
            <w:r w:rsidRPr="004738F6">
              <w:rPr>
                <w:rFonts w:hint="eastAsia"/>
                <w:b w:val="0"/>
                <w:color w:val="auto"/>
              </w:rPr>
              <w:t xml:space="preserve">要　</w:t>
            </w:r>
          </w:p>
        </w:tc>
        <w:tc>
          <w:tcPr>
            <w:tcW w:w="1275" w:type="dxa"/>
            <w:gridSpan w:val="3"/>
            <w:tcBorders>
              <w:top w:val="single" w:sz="8" w:space="0" w:color="auto"/>
              <w:bottom w:val="single" w:sz="8" w:space="0" w:color="auto"/>
            </w:tcBorders>
          </w:tcPr>
          <w:p w:rsidR="000E7B37" w:rsidRPr="004738F6" w:rsidRDefault="000E7B37" w:rsidP="00080D24">
            <w:pPr>
              <w:suppressAutoHyphens/>
              <w:kinsoku w:val="0"/>
              <w:autoSpaceDE w:val="0"/>
              <w:autoSpaceDN w:val="0"/>
              <w:spacing w:line="304" w:lineRule="atLeast"/>
              <w:jc w:val="center"/>
              <w:rPr>
                <w:b w:val="0"/>
                <w:color w:val="auto"/>
              </w:rPr>
            </w:pPr>
            <w:r w:rsidRPr="004738F6">
              <w:rPr>
                <w:rFonts w:hint="eastAsia"/>
                <w:b w:val="0"/>
                <w:color w:val="auto"/>
              </w:rPr>
              <w:t>症状又は疾患</w:t>
            </w:r>
          </w:p>
        </w:tc>
        <w:tc>
          <w:tcPr>
            <w:tcW w:w="5110" w:type="dxa"/>
            <w:gridSpan w:val="10"/>
            <w:tcBorders>
              <w:top w:val="single" w:sz="8" w:space="0" w:color="auto"/>
              <w:bottom w:val="single" w:sz="8" w:space="0" w:color="auto"/>
              <w:right w:val="single" w:sz="8" w:space="0" w:color="auto"/>
            </w:tcBorders>
          </w:tcPr>
          <w:p w:rsidR="000E7B37" w:rsidRPr="004738F6" w:rsidRDefault="000E7B37" w:rsidP="00080D24">
            <w:pPr>
              <w:suppressAutoHyphens/>
              <w:kinsoku w:val="0"/>
              <w:wordWrap w:val="0"/>
              <w:autoSpaceDE w:val="0"/>
              <w:autoSpaceDN w:val="0"/>
              <w:spacing w:line="304" w:lineRule="atLeast"/>
              <w:rPr>
                <w:b w:val="0"/>
                <w:color w:val="auto"/>
              </w:rPr>
            </w:pPr>
            <w:r w:rsidRPr="004738F6">
              <w:rPr>
                <w:rFonts w:hint="eastAsia"/>
                <w:b w:val="0"/>
                <w:color w:val="auto"/>
              </w:rPr>
              <w:t>□</w:t>
            </w:r>
            <w:r w:rsidRPr="004738F6">
              <w:rPr>
                <w:b w:val="0"/>
                <w:color w:val="auto"/>
              </w:rPr>
              <w:t xml:space="preserve"> </w:t>
            </w:r>
            <w:r w:rsidRPr="004738F6">
              <w:rPr>
                <w:rFonts w:hint="eastAsia"/>
                <w:b w:val="0"/>
                <w:color w:val="auto"/>
              </w:rPr>
              <w:t>特定症状・□</w:t>
            </w:r>
            <w:r w:rsidRPr="004738F6">
              <w:rPr>
                <w:b w:val="0"/>
                <w:color w:val="auto"/>
              </w:rPr>
              <w:t xml:space="preserve"> </w:t>
            </w:r>
            <w:r w:rsidRPr="004738F6">
              <w:rPr>
                <w:rFonts w:hint="eastAsia"/>
                <w:b w:val="0"/>
                <w:color w:val="auto"/>
              </w:rPr>
              <w:t>７疾患・□</w:t>
            </w:r>
            <w:r w:rsidRPr="004738F6">
              <w:rPr>
                <w:b w:val="0"/>
                <w:color w:val="auto"/>
              </w:rPr>
              <w:t xml:space="preserve"> </w:t>
            </w:r>
            <w:r w:rsidRPr="004738F6">
              <w:rPr>
                <w:rFonts w:hint="eastAsia"/>
                <w:b w:val="0"/>
                <w:color w:val="auto"/>
              </w:rPr>
              <w:t>８疾患・□</w:t>
            </w:r>
            <w:r w:rsidRPr="004738F6">
              <w:rPr>
                <w:b w:val="0"/>
                <w:color w:val="auto"/>
              </w:rPr>
              <w:t xml:space="preserve"> </w:t>
            </w:r>
            <w:r w:rsidRPr="004738F6">
              <w:rPr>
                <w:rFonts w:hint="eastAsia"/>
                <w:b w:val="0"/>
                <w:color w:val="auto"/>
              </w:rPr>
              <w:t>ＢＳＥ関連症状</w:t>
            </w:r>
          </w:p>
        </w:tc>
      </w:tr>
      <w:tr w:rsidR="000E7B37" w:rsidRPr="004738F6" w:rsidTr="00080D24">
        <w:trPr>
          <w:trHeight w:val="345"/>
        </w:trPr>
        <w:tc>
          <w:tcPr>
            <w:tcW w:w="2178" w:type="dxa"/>
            <w:gridSpan w:val="9"/>
            <w:vMerge/>
            <w:tcBorders>
              <w:left w:val="single" w:sz="8" w:space="0" w:color="auto"/>
              <w:bottom w:val="single" w:sz="8" w:space="0" w:color="auto"/>
              <w:right w:val="single" w:sz="8" w:space="0" w:color="auto"/>
            </w:tcBorders>
          </w:tcPr>
          <w:p w:rsidR="000E7B37" w:rsidRPr="004738F6" w:rsidRDefault="000E7B37" w:rsidP="00080D24">
            <w:pPr>
              <w:suppressAutoHyphens/>
              <w:kinsoku w:val="0"/>
              <w:autoSpaceDE w:val="0"/>
              <w:autoSpaceDN w:val="0"/>
              <w:spacing w:line="304" w:lineRule="atLeast"/>
              <w:jc w:val="center"/>
              <w:rPr>
                <w:b w:val="0"/>
                <w:color w:val="auto"/>
              </w:rPr>
            </w:pPr>
          </w:p>
        </w:tc>
        <w:tc>
          <w:tcPr>
            <w:tcW w:w="993" w:type="dxa"/>
            <w:gridSpan w:val="5"/>
            <w:tcBorders>
              <w:top w:val="single" w:sz="8" w:space="0" w:color="auto"/>
              <w:left w:val="single" w:sz="8" w:space="0" w:color="auto"/>
              <w:bottom w:val="single" w:sz="8" w:space="0" w:color="auto"/>
              <w:right w:val="single" w:sz="8" w:space="0" w:color="auto"/>
            </w:tcBorders>
            <w:vAlign w:val="center"/>
          </w:tcPr>
          <w:p w:rsidR="000E7B37" w:rsidRPr="004738F6" w:rsidRDefault="000E7B37" w:rsidP="00080D24">
            <w:pPr>
              <w:suppressAutoHyphens/>
              <w:kinsoku w:val="0"/>
              <w:autoSpaceDE w:val="0"/>
              <w:autoSpaceDN w:val="0"/>
              <w:spacing w:line="304" w:lineRule="atLeast"/>
              <w:ind w:firstLineChars="100" w:firstLine="180"/>
              <w:jc w:val="left"/>
              <w:rPr>
                <w:b w:val="0"/>
                <w:color w:val="auto"/>
              </w:rPr>
            </w:pPr>
            <w:r w:rsidRPr="004738F6">
              <w:rPr>
                <w:rFonts w:hint="eastAsia"/>
                <w:b w:val="0"/>
                <w:color w:val="auto"/>
              </w:rPr>
              <w:t>□</w:t>
            </w:r>
            <w:r w:rsidRPr="004738F6">
              <w:rPr>
                <w:b w:val="0"/>
                <w:color w:val="auto"/>
              </w:rPr>
              <w:t xml:space="preserve"> </w:t>
            </w:r>
            <w:r w:rsidRPr="004738F6">
              <w:rPr>
                <w:rFonts w:hint="eastAsia"/>
                <w:b w:val="0"/>
                <w:color w:val="auto"/>
              </w:rPr>
              <w:t>否</w:t>
            </w:r>
          </w:p>
        </w:tc>
        <w:tc>
          <w:tcPr>
            <w:tcW w:w="6385" w:type="dxa"/>
            <w:gridSpan w:val="13"/>
            <w:tcBorders>
              <w:left w:val="single" w:sz="8" w:space="0" w:color="auto"/>
              <w:bottom w:val="nil"/>
            </w:tcBorders>
          </w:tcPr>
          <w:p w:rsidR="000E7B37" w:rsidRPr="004738F6" w:rsidRDefault="000E7B37" w:rsidP="00080D24">
            <w:pPr>
              <w:suppressAutoHyphens/>
              <w:kinsoku w:val="0"/>
              <w:wordWrap w:val="0"/>
              <w:autoSpaceDE w:val="0"/>
              <w:autoSpaceDN w:val="0"/>
              <w:spacing w:line="304" w:lineRule="atLeast"/>
              <w:rPr>
                <w:b w:val="0"/>
                <w:color w:val="auto"/>
              </w:rPr>
            </w:pPr>
          </w:p>
        </w:tc>
      </w:tr>
      <w:tr w:rsidR="000E7B37" w:rsidRPr="004738F6" w:rsidTr="00080D24">
        <w:tc>
          <w:tcPr>
            <w:tcW w:w="9556" w:type="dxa"/>
            <w:gridSpan w:val="27"/>
            <w:tcBorders>
              <w:top w:val="nil"/>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（指示及び特記事項）</w:t>
            </w:r>
            <w:r w:rsidRPr="004738F6">
              <w:rPr>
                <w:b w:val="0"/>
                <w:color w:val="auto"/>
              </w:rPr>
              <w:t xml:space="preserve">                             </w:t>
            </w:r>
            <w:r w:rsidRPr="004738F6">
              <w:rPr>
                <w:rFonts w:hint="eastAsia"/>
                <w:b w:val="0"/>
                <w:color w:val="auto"/>
              </w:rPr>
              <w:t xml:space="preserve">　</w:t>
            </w:r>
            <w:r w:rsidRPr="004738F6">
              <w:rPr>
                <w:b w:val="0"/>
                <w:color w:val="auto"/>
              </w:rPr>
              <w:t xml:space="preserve">     (3) </w:t>
            </w:r>
            <w:r w:rsidRPr="004738F6">
              <w:rPr>
                <w:rFonts w:hint="eastAsia"/>
                <w:b w:val="0"/>
                <w:color w:val="auto"/>
              </w:rPr>
              <w:t>処分</w:t>
            </w:r>
            <w:r w:rsidRPr="004738F6">
              <w:rPr>
                <w:b w:val="0"/>
                <w:color w:val="auto"/>
              </w:rPr>
              <w:t xml:space="preserve"> </w:t>
            </w:r>
          </w:p>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Pr>
                <w:noProof/>
              </w:rPr>
              <mc:AlternateContent>
                <mc:Choice Requires="wps">
                  <w:drawing>
                    <wp:anchor distT="0" distB="0" distL="114300" distR="114300" simplePos="0" relativeHeight="251661312" behindDoc="0" locked="0" layoutInCell="1" allowOverlap="1" wp14:anchorId="274E4F04" wp14:editId="023A0E2B">
                      <wp:simplePos x="0" y="0"/>
                      <wp:positionH relativeFrom="column">
                        <wp:posOffset>4066540</wp:posOffset>
                      </wp:positionH>
                      <wp:positionV relativeFrom="paragraph">
                        <wp:posOffset>68580</wp:posOffset>
                      </wp:positionV>
                      <wp:extent cx="1733550" cy="2952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95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6BF3" id="AutoShape 4" o:spid="_x0000_s1026" type="#_x0000_t185" style="position:absolute;left:0;text-align:left;margin-left:320.2pt;margin-top:5.4pt;width:136.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08iAIAAB8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B1G&#10;itRQotXR6eAZJT49bWMzOPXY7IwnaJsHTZ8sUnpdEXXgK2N0W3HCIKjYn49eXPALC1fRvv2gGaAT&#10;QA+ZOpem9oCQA3QOBXm+FoSfHaKwGc8mk+kU6kbBNl5Mx7NpcEGyy+3GWPeO6xr5SY73htAn7nZE&#10;mOCEnB6sC3VhPTvCvmJU1hKqfCISxWmaznrM/nBEsguqv6n0VkgZdCIVanOcTiCikAotBfPGsDCH&#10;/VoaBKBAI3w9rL09ZvRRsQDmc7bp544I2c3BuVQeD1LQh+6TEaT0YzFabOabeTJIxulmkIyKYrDa&#10;rpNBuo1n02JSrNdF/NOHFidZJRjjykd3kXWc/J1s+gbrBHkV9gsW9pbsNnyvyUYvwwBlBFaXf2AX&#10;xOL10elsr9kzaMXork/hXYFJpc13jFro0Rzbb0diOEbyvQK9zRLQBDR1WMznCxCKuTXsbwxEUQDK&#10;scOom65d9wwcGyMOFfiJQ1GV9vovhbtIuYup1zV0YYi/fzF8m9+uw6nf79ryFwAAAP//AwBQSwME&#10;FAAGAAgAAAAhAIFQXfrhAAAACQEAAA8AAABkcnMvZG93bnJldi54bWxMj8FOwzAQRO9I/IO1SFwQ&#10;dUpKgRCnClWpEAdQCxy4OfGSRNjrKHbb9O9ZTnDcmafZmXwxOiv2OITOk4LpJAGBVHvTUaPg/e3x&#10;8hZEiJqMtp5QwREDLIrTk1xnxh9og/ttbASHUMi0gjbGPpMy1C06HSa+R2Lvyw9ORz6HRppBHzjc&#10;WXmVJHPpdEf8odU9Llusv7c7p2BTrj9ezMqWn8/rKjw8XSxX6Wun1PnZWN6DiDjGPxh+63N1KLhT&#10;5XdkgrAK5rNkxigbCU9g4G6aslApuL5JQRa5/L+g+AEAAP//AwBQSwECLQAUAAYACAAAACEAtoM4&#10;kv4AAADhAQAAEwAAAAAAAAAAAAAAAAAAAAAAW0NvbnRlbnRfVHlwZXNdLnhtbFBLAQItABQABgAI&#10;AAAAIQA4/SH/1gAAAJQBAAALAAAAAAAAAAAAAAAAAC8BAABfcmVscy8ucmVsc1BLAQItABQABgAI&#10;AAAAIQCYBw08iAIAAB8FAAAOAAAAAAAAAAAAAAAAAC4CAABkcnMvZTJvRG9jLnhtbFBLAQItABQA&#10;BgAIAAAAIQCBUF364QAAAAkBAAAPAAAAAAAAAAAAAAAAAOIEAABkcnMvZG93bnJldi54bWxQSwUG&#10;AAAAAAQABADzAAAA8AUAAAAA&#10;" strokeweight=".5pt">
                      <v:textbox inset="5.85pt,.7pt,5.85pt,.7pt"/>
                    </v:shape>
                  </w:pict>
                </mc:Fallback>
              </mc:AlternateContent>
            </w:r>
            <w:r w:rsidRPr="004738F6">
              <w:rPr>
                <w:rFonts w:hint="eastAsia"/>
                <w:b w:val="0"/>
                <w:color w:val="auto"/>
              </w:rPr>
              <w:t>１　腐敗状況（軽度・中度・重度）</w:t>
            </w:r>
            <w:r w:rsidRPr="004738F6">
              <w:rPr>
                <w:b w:val="0"/>
                <w:color w:val="auto"/>
              </w:rPr>
              <w:t xml:space="preserve">                    </w:t>
            </w:r>
            <w:r w:rsidRPr="004738F6">
              <w:rPr>
                <w:rFonts w:hint="eastAsia"/>
                <w:b w:val="0"/>
                <w:color w:val="auto"/>
              </w:rPr>
              <w:t xml:space="preserve">　</w:t>
            </w:r>
            <w:r w:rsidRPr="004738F6">
              <w:rPr>
                <w:b w:val="0"/>
                <w:color w:val="auto"/>
              </w:rPr>
              <w:t xml:space="preserve">   </w:t>
            </w:r>
            <w:r w:rsidRPr="004738F6">
              <w:rPr>
                <w:rFonts w:hint="eastAsia"/>
                <w:b w:val="0"/>
                <w:color w:val="auto"/>
              </w:rPr>
              <w:t>ａ</w:t>
            </w:r>
            <w:r w:rsidRPr="004738F6">
              <w:rPr>
                <w:b w:val="0"/>
                <w:color w:val="auto"/>
              </w:rPr>
              <w:t xml:space="preserve"> </w:t>
            </w:r>
            <w:r w:rsidRPr="004738F6">
              <w:rPr>
                <w:rFonts w:hint="eastAsia"/>
                <w:b w:val="0"/>
                <w:color w:val="auto"/>
              </w:rPr>
              <w:t>殺処分指示</w:t>
            </w:r>
          </w:p>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２　抗生物質等の出荷制限（未使用・期間中・期間外）</w:t>
            </w:r>
          </w:p>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３　処理に関する指示事項</w:t>
            </w:r>
            <w:r w:rsidRPr="004738F6">
              <w:rPr>
                <w:b w:val="0"/>
                <w:color w:val="auto"/>
              </w:rPr>
              <w:t xml:space="preserve">                                 </w:t>
            </w:r>
            <w:r w:rsidRPr="004738F6">
              <w:rPr>
                <w:rFonts w:hint="eastAsia"/>
                <w:b w:val="0"/>
                <w:color w:val="auto"/>
              </w:rPr>
              <w:t>ｂ</w:t>
            </w:r>
            <w:r w:rsidRPr="004738F6">
              <w:rPr>
                <w:b w:val="0"/>
                <w:color w:val="auto"/>
              </w:rPr>
              <w:t xml:space="preserve"> </w:t>
            </w:r>
            <w:r w:rsidRPr="004738F6">
              <w:rPr>
                <w:rFonts w:hint="eastAsia"/>
                <w:b w:val="0"/>
                <w:color w:val="auto"/>
              </w:rPr>
              <w:t>所有者及び業者への指示</w:t>
            </w:r>
          </w:p>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 xml:space="preserve">　</w:t>
            </w:r>
            <w:r w:rsidRPr="004738F6">
              <w:rPr>
                <w:b w:val="0"/>
                <w:color w:val="auto"/>
              </w:rPr>
              <w:t xml:space="preserve">(1) </w:t>
            </w:r>
            <w:r w:rsidRPr="004738F6">
              <w:rPr>
                <w:rFonts w:hint="eastAsia"/>
                <w:b w:val="0"/>
                <w:color w:val="auto"/>
              </w:rPr>
              <w:t xml:space="preserve">死体処理先（　　　　　　　　　　　　　</w:t>
            </w:r>
            <w:r w:rsidRPr="004738F6">
              <w:rPr>
                <w:b w:val="0"/>
                <w:color w:val="auto"/>
              </w:rPr>
              <w:t xml:space="preserve"> </w:t>
            </w:r>
            <w:r w:rsidRPr="004738F6">
              <w:rPr>
                <w:rFonts w:hint="eastAsia"/>
                <w:b w:val="0"/>
                <w:color w:val="auto"/>
              </w:rPr>
              <w:t xml:space="preserve">　　）</w:t>
            </w:r>
            <w:r w:rsidRPr="004738F6">
              <w:rPr>
                <w:b w:val="0"/>
                <w:color w:val="auto"/>
              </w:rPr>
              <w:t xml:space="preserve">        </w:t>
            </w:r>
            <w:r w:rsidRPr="004738F6">
              <w:rPr>
                <w:rFonts w:hint="eastAsia"/>
                <w:b w:val="0"/>
                <w:color w:val="auto"/>
              </w:rPr>
              <w:t xml:space="preserve">（禁放血死・その他　　　　　　　　</w:t>
            </w:r>
            <w:r w:rsidRPr="004738F6">
              <w:rPr>
                <w:b w:val="0"/>
                <w:color w:val="auto"/>
              </w:rPr>
              <w:t xml:space="preserve">  </w:t>
            </w:r>
            <w:r w:rsidRPr="004738F6">
              <w:rPr>
                <w:rFonts w:hint="eastAsia"/>
                <w:b w:val="0"/>
                <w:color w:val="auto"/>
              </w:rPr>
              <w:t xml:space="preserve">　</w:t>
            </w:r>
            <w:r w:rsidRPr="004738F6">
              <w:rPr>
                <w:b w:val="0"/>
                <w:color w:val="auto"/>
              </w:rPr>
              <w:t xml:space="preserve">    </w:t>
            </w:r>
            <w:r w:rsidRPr="004738F6">
              <w:rPr>
                <w:rFonts w:hint="eastAsia"/>
                <w:b w:val="0"/>
                <w:color w:val="auto"/>
              </w:rPr>
              <w:t>）</w:t>
            </w:r>
          </w:p>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 xml:space="preserve">　</w:t>
            </w:r>
            <w:r w:rsidRPr="004738F6">
              <w:rPr>
                <w:b w:val="0"/>
                <w:color w:val="auto"/>
              </w:rPr>
              <w:t xml:space="preserve">(2) </w:t>
            </w:r>
            <w:r w:rsidRPr="004738F6">
              <w:rPr>
                <w:rFonts w:hint="eastAsia"/>
                <w:b w:val="0"/>
                <w:color w:val="auto"/>
              </w:rPr>
              <w:t xml:space="preserve">死体処理方法（解体・その他　　　　　　</w:t>
            </w:r>
            <w:r w:rsidRPr="004738F6">
              <w:rPr>
                <w:b w:val="0"/>
                <w:color w:val="auto"/>
              </w:rPr>
              <w:t xml:space="preserve"> </w:t>
            </w:r>
            <w:r w:rsidRPr="004738F6">
              <w:rPr>
                <w:rFonts w:hint="eastAsia"/>
                <w:b w:val="0"/>
                <w:color w:val="auto"/>
              </w:rPr>
              <w:t xml:space="preserve">　　）</w:t>
            </w:r>
            <w:r w:rsidRPr="004738F6">
              <w:rPr>
                <w:b w:val="0"/>
                <w:color w:val="auto"/>
              </w:rPr>
              <w:t xml:space="preserve">   </w:t>
            </w:r>
            <w:r w:rsidRPr="004738F6">
              <w:rPr>
                <w:rFonts w:hint="eastAsia"/>
                <w:b w:val="0"/>
                <w:color w:val="auto"/>
              </w:rPr>
              <w:t>４</w:t>
            </w:r>
            <w:r w:rsidRPr="004738F6">
              <w:rPr>
                <w:b w:val="0"/>
                <w:color w:val="auto"/>
              </w:rPr>
              <w:t xml:space="preserve">  </w:t>
            </w:r>
            <w:r w:rsidRPr="004738F6">
              <w:rPr>
                <w:rFonts w:hint="eastAsia"/>
                <w:b w:val="0"/>
                <w:color w:val="auto"/>
              </w:rPr>
              <w:t xml:space="preserve">その他（　　　</w:t>
            </w:r>
            <w:r w:rsidRPr="004738F6">
              <w:rPr>
                <w:b w:val="0"/>
                <w:color w:val="auto"/>
              </w:rPr>
              <w:t xml:space="preserve"> </w:t>
            </w:r>
            <w:r w:rsidRPr="004738F6">
              <w:rPr>
                <w:rFonts w:hint="eastAsia"/>
                <w:b w:val="0"/>
                <w:color w:val="auto"/>
              </w:rPr>
              <w:t xml:space="preserve">　　　　　　　　　　</w:t>
            </w:r>
            <w:r w:rsidRPr="004738F6">
              <w:rPr>
                <w:b w:val="0"/>
                <w:color w:val="auto"/>
              </w:rPr>
              <w:t xml:space="preserve">    </w:t>
            </w:r>
            <w:r w:rsidRPr="004738F6">
              <w:rPr>
                <w:rFonts w:hint="eastAsia"/>
                <w:b w:val="0"/>
                <w:color w:val="auto"/>
              </w:rPr>
              <w:t xml:space="preserve">　</w:t>
            </w:r>
            <w:r w:rsidRPr="004738F6">
              <w:rPr>
                <w:b w:val="0"/>
                <w:color w:val="auto"/>
              </w:rPr>
              <w:t xml:space="preserve">  </w:t>
            </w:r>
            <w:r w:rsidRPr="004738F6">
              <w:rPr>
                <w:rFonts w:hint="eastAsia"/>
                <w:b w:val="0"/>
                <w:color w:val="auto"/>
              </w:rPr>
              <w:t>）</w:t>
            </w:r>
          </w:p>
        </w:tc>
      </w:tr>
      <w:tr w:rsidR="000E7B37" w:rsidRPr="004738F6" w:rsidTr="00080D24">
        <w:trPr>
          <w:trHeight w:val="1226"/>
        </w:trPr>
        <w:tc>
          <w:tcPr>
            <w:tcW w:w="9556" w:type="dxa"/>
            <w:gridSpan w:val="27"/>
            <w:tcBorders>
              <w:top w:val="single" w:sz="4" w:space="0" w:color="000000"/>
              <w:left w:val="single" w:sz="4" w:space="0" w:color="000000"/>
              <w:bottom w:val="single" w:sz="4" w:space="0" w:color="000000"/>
              <w:right w:val="single" w:sz="4" w:space="0" w:color="000000"/>
            </w:tcBorders>
          </w:tcPr>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rFonts w:hAnsi="Times New Roman" w:cs="Times New Roman" w:hint="eastAsia"/>
                <w:b w:val="0"/>
                <w:bCs w:val="0"/>
                <w:color w:val="auto"/>
              </w:rPr>
              <w:t>上記のとおり死亡獣畜の処理を指示する。</w:t>
            </w:r>
            <w:r w:rsidRPr="004738F6">
              <w:rPr>
                <w:rFonts w:hAnsi="Times New Roman" w:cs="Times New Roman"/>
                <w:b w:val="0"/>
                <w:bCs w:val="0"/>
                <w:color w:val="auto"/>
              </w:rPr>
              <w:t xml:space="preserve">         </w:t>
            </w:r>
            <w:r w:rsidRPr="004738F6">
              <w:rPr>
                <w:rFonts w:hAnsi="Times New Roman" w:cs="Times New Roman" w:hint="eastAsia"/>
                <w:b w:val="0"/>
                <w:bCs w:val="0"/>
                <w:color w:val="auto"/>
              </w:rPr>
              <w:t>住所</w:t>
            </w:r>
            <w:r w:rsidRPr="004738F6">
              <w:rPr>
                <w:rFonts w:hAnsi="Times New Roman" w:cs="Times New Roman"/>
                <w:b w:val="0"/>
                <w:bCs w:val="0"/>
                <w:color w:val="auto"/>
              </w:rPr>
              <w:t>(</w:t>
            </w:r>
            <w:r w:rsidRPr="004738F6">
              <w:rPr>
                <w:rFonts w:hAnsi="Times New Roman" w:cs="Times New Roman" w:hint="eastAsia"/>
                <w:b w:val="0"/>
                <w:bCs w:val="0"/>
                <w:color w:val="auto"/>
              </w:rPr>
              <w:t>又は所属団体</w:t>
            </w:r>
            <w:r w:rsidRPr="004738F6">
              <w:rPr>
                <w:rFonts w:hAnsi="Times New Roman" w:cs="Times New Roman"/>
                <w:b w:val="0"/>
                <w:bCs w:val="0"/>
                <w:color w:val="auto"/>
              </w:rPr>
              <w:t>)</w:t>
            </w:r>
          </w:p>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rFonts w:hAnsi="Times New Roman" w:cs="Times New Roman" w:hint="eastAsia"/>
                <w:b w:val="0"/>
                <w:bCs w:val="0"/>
                <w:color w:val="auto"/>
              </w:rPr>
              <w:t xml:space="preserve">　　　　　　　　　　　　　　　　　　　　　　　</w:t>
            </w:r>
            <w:r w:rsidRPr="004738F6">
              <w:rPr>
                <w:rFonts w:hAnsi="Times New Roman" w:cs="Times New Roman"/>
                <w:b w:val="0"/>
                <w:bCs w:val="0"/>
                <w:color w:val="auto"/>
              </w:rPr>
              <w:t xml:space="preserve"> </w:t>
            </w:r>
            <w:r w:rsidRPr="004738F6">
              <w:rPr>
                <w:rFonts w:hAnsi="Times New Roman" w:cs="Times New Roman" w:hint="eastAsia"/>
                <w:b w:val="0"/>
                <w:bCs w:val="0"/>
                <w:color w:val="auto"/>
              </w:rPr>
              <w:t xml:space="preserve">連絡先電話番号　</w:t>
            </w:r>
          </w:p>
          <w:p w:rsidR="000E7B37" w:rsidRPr="004738F6" w:rsidRDefault="000E7B37" w:rsidP="00080D24">
            <w:pPr>
              <w:suppressAutoHyphens/>
              <w:kinsoku w:val="0"/>
              <w:wordWrap w:val="0"/>
              <w:autoSpaceDE w:val="0"/>
              <w:autoSpaceDN w:val="0"/>
              <w:spacing w:line="304" w:lineRule="atLeast"/>
              <w:jc w:val="left"/>
              <w:rPr>
                <w:rFonts w:hAnsi="Times New Roman" w:cs="Times New Roman"/>
                <w:b w:val="0"/>
                <w:bCs w:val="0"/>
                <w:color w:val="auto"/>
              </w:rPr>
            </w:pPr>
            <w:r w:rsidRPr="004738F6">
              <w:rPr>
                <w:rFonts w:hAnsi="Times New Roman" w:cs="Times New Roman"/>
                <w:b w:val="0"/>
                <w:bCs w:val="0"/>
                <w:color w:val="auto"/>
              </w:rPr>
              <w:t xml:space="preserve">    </w:t>
            </w:r>
            <w:r w:rsidRPr="004738F6">
              <w:rPr>
                <w:rFonts w:hAnsi="Times New Roman" w:cs="Times New Roman" w:hint="eastAsia"/>
                <w:b w:val="0"/>
                <w:bCs w:val="0"/>
                <w:color w:val="auto"/>
              </w:rPr>
              <w:t xml:space="preserve">発行年月日　２０　　</w:t>
            </w:r>
            <w:r w:rsidRPr="004738F6">
              <w:rPr>
                <w:rFonts w:hAnsi="Times New Roman" w:cs="Times New Roman"/>
                <w:b w:val="0"/>
                <w:bCs w:val="0"/>
                <w:color w:val="auto"/>
              </w:rPr>
              <w:t xml:space="preserve"> </w:t>
            </w:r>
            <w:r w:rsidRPr="004738F6">
              <w:rPr>
                <w:rFonts w:hAnsi="Times New Roman" w:cs="Times New Roman" w:hint="eastAsia"/>
                <w:b w:val="0"/>
                <w:bCs w:val="0"/>
                <w:color w:val="auto"/>
              </w:rPr>
              <w:t>年</w:t>
            </w:r>
            <w:r w:rsidRPr="004738F6">
              <w:rPr>
                <w:rFonts w:hAnsi="Times New Roman" w:cs="Times New Roman"/>
                <w:b w:val="0"/>
                <w:bCs w:val="0"/>
                <w:color w:val="auto"/>
              </w:rPr>
              <w:t xml:space="preserve"> </w:t>
            </w:r>
            <w:r w:rsidRPr="004738F6">
              <w:rPr>
                <w:rFonts w:hAnsi="Times New Roman" w:cs="Times New Roman" w:hint="eastAsia"/>
                <w:b w:val="0"/>
                <w:bCs w:val="0"/>
                <w:color w:val="auto"/>
              </w:rPr>
              <w:t xml:space="preserve">　　月</w:t>
            </w:r>
            <w:r w:rsidRPr="004738F6">
              <w:rPr>
                <w:rFonts w:hAnsi="Times New Roman" w:cs="Times New Roman"/>
                <w:b w:val="0"/>
                <w:bCs w:val="0"/>
                <w:color w:val="auto"/>
              </w:rPr>
              <w:t xml:space="preserve"> </w:t>
            </w:r>
            <w:r w:rsidRPr="004738F6">
              <w:rPr>
                <w:rFonts w:hAnsi="Times New Roman" w:cs="Times New Roman" w:hint="eastAsia"/>
                <w:b w:val="0"/>
                <w:bCs w:val="0"/>
                <w:color w:val="auto"/>
              </w:rPr>
              <w:t xml:space="preserve">　　日　　　獣医師氏名　　　　　　　　　　　　　</w:t>
            </w:r>
            <w:r w:rsidRPr="004738F6">
              <w:rPr>
                <w:rFonts w:hAnsi="Times New Roman" w:cs="Times New Roman"/>
                <w:b w:val="0"/>
                <w:bCs w:val="0"/>
                <w:color w:val="auto"/>
              </w:rPr>
              <w:t xml:space="preserve">          </w:t>
            </w:r>
            <w:r w:rsidRPr="004738F6">
              <w:rPr>
                <w:rFonts w:hAnsi="Times New Roman" w:cs="Times New Roman" w:hint="eastAsia"/>
                <w:b w:val="0"/>
                <w:bCs w:val="0"/>
                <w:color w:val="auto"/>
              </w:rPr>
              <w:t xml:space="preserve">　　</w:t>
            </w:r>
          </w:p>
        </w:tc>
      </w:tr>
    </w:tbl>
    <w:p w:rsidR="000E7B37" w:rsidRPr="004738F6" w:rsidRDefault="000E7B37" w:rsidP="000E7B37">
      <w:pPr>
        <w:adjustRightInd/>
        <w:jc w:val="center"/>
        <w:rPr>
          <w:rFonts w:hAnsi="Times New Roman" w:cs="Times New Roman"/>
          <w:b w:val="0"/>
          <w:bCs w:val="0"/>
          <w:color w:val="auto"/>
        </w:rPr>
      </w:pPr>
      <w:r w:rsidRPr="004738F6">
        <w:rPr>
          <w:rFonts w:hint="eastAsia"/>
          <w:b w:val="0"/>
          <w:color w:val="auto"/>
          <w:sz w:val="21"/>
          <w:szCs w:val="21"/>
        </w:rPr>
        <w:t>死亡獣畜処理指示書の取扱いの留意事項</w:t>
      </w:r>
    </w:p>
    <w:p w:rsidR="000E7B37" w:rsidRPr="004738F6" w:rsidRDefault="000E7B37" w:rsidP="000E7B37">
      <w:pPr>
        <w:adjustRightInd/>
        <w:ind w:left="538" w:right="896" w:hanging="180"/>
        <w:rPr>
          <w:rFonts w:hAnsi="Times New Roman" w:cs="Times New Roman"/>
          <w:b w:val="0"/>
          <w:bCs w:val="0"/>
          <w:color w:val="auto"/>
        </w:rPr>
      </w:pPr>
      <w:r w:rsidRPr="004738F6">
        <w:rPr>
          <w:rFonts w:hint="eastAsia"/>
          <w:b w:val="0"/>
          <w:color w:val="auto"/>
        </w:rPr>
        <w:t>１　この死亡獣畜処理指示書は、畜主又は管理者等の依頼により、発行するものであるが、これら依頼者が、死亡獣畜を処理業者に処理を依頼する場合にのみ発行する。</w:t>
      </w:r>
    </w:p>
    <w:p w:rsidR="000E7B37" w:rsidRPr="004738F6" w:rsidRDefault="000E7B37" w:rsidP="000E7B37">
      <w:pPr>
        <w:adjustRightInd/>
        <w:ind w:left="1074" w:right="896" w:hanging="716"/>
        <w:rPr>
          <w:b w:val="0"/>
          <w:color w:val="auto"/>
        </w:rPr>
      </w:pPr>
      <w:r w:rsidRPr="004738F6">
        <w:rPr>
          <w:rFonts w:hint="eastAsia"/>
          <w:b w:val="0"/>
          <w:color w:val="auto"/>
        </w:rPr>
        <w:t>２　発行番号は、発行獣医師または、診療所単位に年度の通し番号とする。</w:t>
      </w:r>
    </w:p>
    <w:p w:rsidR="000E7B37" w:rsidRPr="004738F6" w:rsidRDefault="000E7B37" w:rsidP="000E7B37">
      <w:pPr>
        <w:adjustRightInd/>
        <w:ind w:left="538" w:right="896" w:hanging="180"/>
        <w:rPr>
          <w:rFonts w:hAnsi="Times New Roman" w:cs="Times New Roman"/>
          <w:b w:val="0"/>
          <w:bCs w:val="0"/>
          <w:color w:val="auto"/>
        </w:rPr>
      </w:pPr>
      <w:r w:rsidRPr="004738F6">
        <w:rPr>
          <w:rFonts w:hint="eastAsia"/>
          <w:b w:val="0"/>
          <w:color w:val="auto"/>
        </w:rPr>
        <w:t>３　総体重は、一回の指示による死亡獣畜（多頭数を一度に指示できる）の合計推定重量とし、頭数を記入する。ただし、ＢＳＥ検査対象牛にあっては、一頭ごとに発行する。</w:t>
      </w:r>
    </w:p>
    <w:p w:rsidR="000E7B37" w:rsidRPr="004738F6" w:rsidRDefault="000E7B37" w:rsidP="000E7B37">
      <w:pPr>
        <w:adjustRightInd/>
        <w:ind w:left="538" w:right="896" w:hanging="180"/>
        <w:rPr>
          <w:rFonts w:hAnsi="Times New Roman" w:cs="Times New Roman"/>
          <w:b w:val="0"/>
          <w:bCs w:val="0"/>
          <w:color w:val="auto"/>
        </w:rPr>
      </w:pPr>
      <w:r w:rsidRPr="004738F6">
        <w:rPr>
          <w:rFonts w:hint="eastAsia"/>
          <w:b w:val="0"/>
          <w:color w:val="auto"/>
        </w:rPr>
        <w:t>４　指示及び特記事項の死体処理方法で、その他とは、解体以外の焼、埋却等を依頼する場合その処理方法を記載する。</w:t>
      </w:r>
    </w:p>
    <w:p w:rsidR="000E7B37" w:rsidRPr="004738F6" w:rsidRDefault="000E7B37" w:rsidP="000E7B37">
      <w:pPr>
        <w:adjustRightInd/>
        <w:ind w:left="1074" w:right="896" w:hanging="716"/>
        <w:rPr>
          <w:rFonts w:hAnsi="Times New Roman" w:cs="Times New Roman"/>
          <w:b w:val="0"/>
          <w:bCs w:val="0"/>
          <w:color w:val="auto"/>
        </w:rPr>
      </w:pPr>
      <w:r w:rsidRPr="004738F6">
        <w:rPr>
          <w:rFonts w:hint="eastAsia"/>
          <w:b w:val="0"/>
          <w:color w:val="auto"/>
        </w:rPr>
        <w:t>５　処分の場合、その場所等処理に関する留意事項を記載する。</w:t>
      </w:r>
    </w:p>
    <w:p w:rsidR="000E7B37" w:rsidRPr="004738F6" w:rsidRDefault="000E7B37" w:rsidP="000E7B37">
      <w:pPr>
        <w:adjustRightInd/>
        <w:ind w:left="538" w:right="896" w:hanging="180"/>
        <w:rPr>
          <w:b w:val="0"/>
          <w:strike/>
          <w:color w:val="auto"/>
        </w:rPr>
      </w:pPr>
      <w:r w:rsidRPr="004738F6">
        <w:rPr>
          <w:rFonts w:hint="eastAsia"/>
          <w:b w:val="0"/>
          <w:color w:val="auto"/>
        </w:rPr>
        <w:t>６　牛については必ずＢＳＥ検査の要否を記入し、検査を要すると判断した牛については、その判断の根拠となる症状又は疾患として、当てはまる項目にレ点を記入すること。症状又は疾患の詳細は、次のとおりとする。</w:t>
      </w:r>
    </w:p>
    <w:p w:rsidR="000E7B37" w:rsidRPr="004738F6" w:rsidRDefault="000E7B37" w:rsidP="000E7B37">
      <w:pPr>
        <w:adjustRightInd/>
        <w:ind w:left="538" w:right="896" w:hanging="180"/>
        <w:rPr>
          <w:rFonts w:hAnsi="Times New Roman" w:cs="Times New Roman"/>
          <w:b w:val="0"/>
          <w:bCs w:val="0"/>
          <w:color w:val="auto"/>
        </w:rPr>
      </w:pPr>
      <w:r w:rsidRPr="004738F6">
        <w:rPr>
          <w:rFonts w:hint="eastAsia"/>
          <w:b w:val="0"/>
          <w:color w:val="auto"/>
        </w:rPr>
        <w:t xml:space="preserve">　　</w:t>
      </w:r>
      <w:r w:rsidRPr="004738F6">
        <w:rPr>
          <w:b w:val="0"/>
          <w:color w:val="auto"/>
        </w:rPr>
        <w:t xml:space="preserve">[ </w:t>
      </w:r>
      <w:r w:rsidRPr="004738F6">
        <w:rPr>
          <w:rFonts w:hint="eastAsia"/>
          <w:b w:val="0"/>
          <w:color w:val="auto"/>
        </w:rPr>
        <w:t>特定症状</w:t>
      </w:r>
      <w:r w:rsidRPr="004738F6">
        <w:rPr>
          <w:b w:val="0"/>
          <w:color w:val="auto"/>
        </w:rPr>
        <w:t xml:space="preserve"> ]</w:t>
      </w:r>
    </w:p>
    <w:p w:rsidR="000E7B37" w:rsidRPr="004738F6" w:rsidRDefault="000E7B37" w:rsidP="000E7B37">
      <w:pPr>
        <w:adjustRightInd/>
        <w:ind w:left="1074" w:right="896" w:hanging="180"/>
        <w:rPr>
          <w:rFonts w:hAnsi="Times New Roman" w:cs="Times New Roman"/>
          <w:b w:val="0"/>
          <w:bCs w:val="0"/>
          <w:color w:val="auto"/>
        </w:rPr>
      </w:pPr>
      <w:r w:rsidRPr="004738F6">
        <w:rPr>
          <w:rFonts w:hint="eastAsia"/>
          <w:b w:val="0"/>
          <w:color w:val="auto"/>
        </w:rPr>
        <w:t>①　治療に反応せず、次のいずれかの行動を伴う進行性の変化</w:t>
      </w:r>
    </w:p>
    <w:p w:rsidR="000E7B37" w:rsidRPr="004738F6" w:rsidRDefault="000E7B37" w:rsidP="000E7B37">
      <w:pPr>
        <w:adjustRightInd/>
        <w:ind w:left="1074" w:right="896" w:hanging="180"/>
        <w:rPr>
          <w:rFonts w:hAnsi="Times New Roman" w:cs="Times New Roman"/>
          <w:b w:val="0"/>
          <w:bCs w:val="0"/>
          <w:color w:val="auto"/>
        </w:rPr>
      </w:pPr>
      <w:r w:rsidRPr="004738F6">
        <w:rPr>
          <w:rFonts w:hint="eastAsia"/>
          <w:b w:val="0"/>
          <w:color w:val="auto"/>
        </w:rPr>
        <w:t xml:space="preserve">　ⅰ</w:t>
      </w:r>
      <w:r w:rsidRPr="004738F6">
        <w:rPr>
          <w:b w:val="0"/>
          <w:color w:val="auto"/>
        </w:rPr>
        <w:t xml:space="preserve"> </w:t>
      </w:r>
      <w:r w:rsidRPr="004738F6">
        <w:rPr>
          <w:rFonts w:hint="eastAsia"/>
          <w:b w:val="0"/>
          <w:color w:val="auto"/>
        </w:rPr>
        <w:t>興奮しやすい</w:t>
      </w:r>
      <w:r w:rsidRPr="004738F6">
        <w:rPr>
          <w:b w:val="0"/>
          <w:color w:val="auto"/>
        </w:rPr>
        <w:t xml:space="preserve">                           </w:t>
      </w:r>
      <w:r w:rsidRPr="004738F6">
        <w:rPr>
          <w:rFonts w:hint="eastAsia"/>
          <w:b w:val="0"/>
          <w:color w:val="auto"/>
        </w:rPr>
        <w:t>ⅳ</w:t>
      </w:r>
      <w:r w:rsidRPr="004738F6">
        <w:rPr>
          <w:b w:val="0"/>
          <w:color w:val="auto"/>
        </w:rPr>
        <w:t xml:space="preserve"> </w:t>
      </w:r>
      <w:r w:rsidRPr="004738F6">
        <w:rPr>
          <w:rFonts w:hint="eastAsia"/>
          <w:b w:val="0"/>
          <w:color w:val="auto"/>
        </w:rPr>
        <w:t>搾乳時の持続的な蹴り</w:t>
      </w:r>
    </w:p>
    <w:p w:rsidR="000E7B37" w:rsidRPr="004738F6" w:rsidRDefault="000E7B37" w:rsidP="000E7B37">
      <w:pPr>
        <w:adjustRightInd/>
        <w:ind w:left="1074" w:right="896" w:hanging="180"/>
        <w:rPr>
          <w:rFonts w:hAnsi="Times New Roman" w:cs="Times New Roman"/>
          <w:b w:val="0"/>
          <w:bCs w:val="0"/>
          <w:color w:val="auto"/>
        </w:rPr>
      </w:pPr>
      <w:r w:rsidRPr="004738F6">
        <w:rPr>
          <w:rFonts w:hint="eastAsia"/>
          <w:b w:val="0"/>
          <w:color w:val="auto"/>
        </w:rPr>
        <w:t xml:space="preserve">　ⅱ</w:t>
      </w:r>
      <w:r w:rsidRPr="004738F6">
        <w:rPr>
          <w:b w:val="0"/>
          <w:color w:val="auto"/>
        </w:rPr>
        <w:t xml:space="preserve"> </w:t>
      </w:r>
      <w:r w:rsidRPr="004738F6">
        <w:rPr>
          <w:rFonts w:hint="eastAsia"/>
          <w:b w:val="0"/>
          <w:color w:val="auto"/>
        </w:rPr>
        <w:t>音、光、接触等に対する過敏な反応</w:t>
      </w:r>
      <w:r w:rsidRPr="004738F6">
        <w:rPr>
          <w:b w:val="0"/>
          <w:color w:val="auto"/>
        </w:rPr>
        <w:t xml:space="preserve">       </w:t>
      </w:r>
      <w:r w:rsidRPr="004738F6">
        <w:rPr>
          <w:rFonts w:hint="eastAsia"/>
          <w:b w:val="0"/>
          <w:color w:val="auto"/>
        </w:rPr>
        <w:t>ⅴ</w:t>
      </w:r>
      <w:r w:rsidRPr="004738F6">
        <w:rPr>
          <w:b w:val="0"/>
          <w:color w:val="auto"/>
        </w:rPr>
        <w:t xml:space="preserve"> </w:t>
      </w:r>
      <w:r w:rsidRPr="004738F6">
        <w:rPr>
          <w:rFonts w:hint="eastAsia"/>
          <w:b w:val="0"/>
          <w:color w:val="auto"/>
        </w:rPr>
        <w:t>頭を低くし、柵等に押しつける動作の繰り返し</w:t>
      </w:r>
    </w:p>
    <w:p w:rsidR="000E7B37" w:rsidRPr="004738F6" w:rsidRDefault="000E7B37" w:rsidP="000E7B37">
      <w:pPr>
        <w:adjustRightInd/>
        <w:ind w:left="1074" w:right="896" w:hanging="180"/>
        <w:rPr>
          <w:rFonts w:hAnsi="Times New Roman" w:cs="Times New Roman"/>
          <w:b w:val="0"/>
          <w:bCs w:val="0"/>
          <w:color w:val="auto"/>
        </w:rPr>
      </w:pPr>
      <w:r w:rsidRPr="004738F6">
        <w:rPr>
          <w:rFonts w:hint="eastAsia"/>
          <w:b w:val="0"/>
          <w:color w:val="auto"/>
        </w:rPr>
        <w:t xml:space="preserve">　ⅲ</w:t>
      </w:r>
      <w:r w:rsidRPr="004738F6">
        <w:rPr>
          <w:b w:val="0"/>
          <w:color w:val="auto"/>
        </w:rPr>
        <w:t xml:space="preserve"> </w:t>
      </w:r>
      <w:r w:rsidRPr="004738F6">
        <w:rPr>
          <w:rFonts w:hint="eastAsia"/>
          <w:b w:val="0"/>
          <w:color w:val="auto"/>
        </w:rPr>
        <w:t xml:space="preserve">群内序列の変化　　　　　　　　　　　　</w:t>
      </w:r>
      <w:r w:rsidRPr="004738F6">
        <w:rPr>
          <w:b w:val="0"/>
          <w:color w:val="auto"/>
        </w:rPr>
        <w:t xml:space="preserve"> </w:t>
      </w:r>
      <w:r w:rsidRPr="004738F6">
        <w:rPr>
          <w:rFonts w:hint="eastAsia"/>
          <w:b w:val="0"/>
          <w:color w:val="auto"/>
        </w:rPr>
        <w:t>ⅵ</w:t>
      </w:r>
      <w:r w:rsidRPr="004738F6">
        <w:rPr>
          <w:b w:val="0"/>
          <w:color w:val="auto"/>
        </w:rPr>
        <w:t xml:space="preserve"> </w:t>
      </w:r>
      <w:r w:rsidRPr="004738F6">
        <w:rPr>
          <w:rFonts w:hint="eastAsia"/>
          <w:b w:val="0"/>
          <w:color w:val="auto"/>
        </w:rPr>
        <w:t>扉、柵等障害物におけるためらい</w:t>
      </w:r>
    </w:p>
    <w:p w:rsidR="000E7B37" w:rsidRPr="004738F6" w:rsidRDefault="000E7B37" w:rsidP="000E7B37">
      <w:pPr>
        <w:adjustRightInd/>
        <w:ind w:left="1074" w:right="896" w:hanging="180"/>
        <w:rPr>
          <w:b w:val="0"/>
          <w:color w:val="auto"/>
        </w:rPr>
      </w:pPr>
      <w:r w:rsidRPr="004738F6">
        <w:rPr>
          <w:rFonts w:hint="eastAsia"/>
          <w:b w:val="0"/>
          <w:color w:val="auto"/>
        </w:rPr>
        <w:t>②　感染症の疑いがなく、かつ、原因が不明の進行性の神経症状</w:t>
      </w:r>
    </w:p>
    <w:p w:rsidR="000E7B37" w:rsidRPr="004738F6" w:rsidRDefault="000E7B37" w:rsidP="000E7B37">
      <w:pPr>
        <w:adjustRightInd/>
        <w:ind w:leftChars="393" w:left="710" w:right="896"/>
        <w:rPr>
          <w:b w:val="0"/>
          <w:color w:val="auto"/>
        </w:rPr>
      </w:pPr>
      <w:r w:rsidRPr="004738F6">
        <w:rPr>
          <w:b w:val="0"/>
          <w:color w:val="auto"/>
        </w:rPr>
        <w:t xml:space="preserve">[ </w:t>
      </w:r>
      <w:r w:rsidRPr="004738F6">
        <w:rPr>
          <w:rFonts w:hint="eastAsia"/>
          <w:b w:val="0"/>
          <w:color w:val="auto"/>
        </w:rPr>
        <w:t>７疾患</w:t>
      </w:r>
      <w:r w:rsidRPr="004738F6">
        <w:rPr>
          <w:b w:val="0"/>
          <w:color w:val="auto"/>
        </w:rPr>
        <w:t xml:space="preserve"> ]</w:t>
      </w:r>
    </w:p>
    <w:p w:rsidR="000E7B37" w:rsidRPr="004738F6" w:rsidRDefault="000E7B37" w:rsidP="000E7B37">
      <w:pPr>
        <w:adjustRightInd/>
        <w:ind w:leftChars="472" w:left="853" w:right="896"/>
        <w:rPr>
          <w:b w:val="0"/>
          <w:color w:val="auto"/>
        </w:rPr>
      </w:pPr>
      <w:r w:rsidRPr="004738F6">
        <w:rPr>
          <w:rFonts w:hint="eastAsia"/>
          <w:b w:val="0"/>
          <w:color w:val="auto"/>
        </w:rPr>
        <w:t xml:space="preserve">　ヒストフィルス・ソムニ感染症・リステリア症・大脳皮質壊死症・脳炎・脳脊髄炎・髄膜炎・全身に異常が見られる中枢神経麻痺又は中枢神経系腫瘍</w:t>
      </w:r>
    </w:p>
    <w:p w:rsidR="000E7B37" w:rsidRPr="004738F6" w:rsidRDefault="000E7B37" w:rsidP="000E7B37">
      <w:pPr>
        <w:adjustRightInd/>
        <w:ind w:leftChars="393" w:left="710" w:right="896"/>
        <w:rPr>
          <w:b w:val="0"/>
          <w:color w:val="auto"/>
        </w:rPr>
      </w:pPr>
      <w:r w:rsidRPr="004738F6">
        <w:rPr>
          <w:b w:val="0"/>
          <w:color w:val="auto"/>
        </w:rPr>
        <w:t xml:space="preserve">[ </w:t>
      </w:r>
      <w:r w:rsidRPr="004738F6">
        <w:rPr>
          <w:rFonts w:hint="eastAsia"/>
          <w:b w:val="0"/>
          <w:color w:val="auto"/>
        </w:rPr>
        <w:t>８疾患</w:t>
      </w:r>
      <w:r w:rsidRPr="004738F6">
        <w:rPr>
          <w:b w:val="0"/>
          <w:color w:val="auto"/>
        </w:rPr>
        <w:t xml:space="preserve"> ]</w:t>
      </w:r>
    </w:p>
    <w:p w:rsidR="000E7B37" w:rsidRPr="004738F6" w:rsidRDefault="000E7B37" w:rsidP="000E7B37">
      <w:pPr>
        <w:adjustRightInd/>
        <w:ind w:leftChars="472" w:left="853" w:right="896" w:firstLineChars="100" w:firstLine="180"/>
        <w:rPr>
          <w:b w:val="0"/>
          <w:color w:val="auto"/>
        </w:rPr>
      </w:pPr>
      <w:r w:rsidRPr="004738F6">
        <w:rPr>
          <w:rFonts w:hint="eastAsia"/>
          <w:b w:val="0"/>
          <w:color w:val="auto"/>
        </w:rPr>
        <w:lastRenderedPageBreak/>
        <w:t>低カルシウム血症・マグネシウム欠乏症・乳熱・末梢神経系腫瘍・閉鎖神経麻痺・大腿神経麻痺・坐骨骨神経麻痺・その他末梢神経麻痺の症状を呈し感染症を疑わない牛</w:t>
      </w:r>
    </w:p>
    <w:p w:rsidR="000E7B37" w:rsidRPr="004738F6" w:rsidRDefault="000E7B37" w:rsidP="000E7B37">
      <w:pPr>
        <w:adjustRightInd/>
        <w:ind w:leftChars="393" w:left="852" w:right="896" w:hangingChars="79" w:hanging="142"/>
        <w:rPr>
          <w:b w:val="0"/>
          <w:color w:val="auto"/>
        </w:rPr>
      </w:pPr>
      <w:r w:rsidRPr="004738F6">
        <w:rPr>
          <w:b w:val="0"/>
          <w:color w:val="auto"/>
        </w:rPr>
        <w:t xml:space="preserve">[ </w:t>
      </w:r>
      <w:r w:rsidRPr="004738F6">
        <w:rPr>
          <w:rFonts w:hint="eastAsia"/>
          <w:b w:val="0"/>
          <w:color w:val="auto"/>
        </w:rPr>
        <w:t>ＢＳＥ関連症状</w:t>
      </w:r>
      <w:r w:rsidRPr="004738F6">
        <w:rPr>
          <w:b w:val="0"/>
          <w:color w:val="auto"/>
        </w:rPr>
        <w:t xml:space="preserve"> ]</w:t>
      </w:r>
      <w:r w:rsidRPr="004738F6">
        <w:rPr>
          <w:rFonts w:hint="eastAsia"/>
          <w:b w:val="0"/>
          <w:color w:val="auto"/>
        </w:rPr>
        <w:t>治療の効果が期待できない次のいずれかの進行性の行動変化であって、感染症、代謝性、外傷性、腫瘍性又は毒性の原因では説明できないもの。</w:t>
      </w:r>
    </w:p>
    <w:p w:rsidR="000E7B37" w:rsidRPr="004738F6" w:rsidRDefault="000E7B37" w:rsidP="000E7B37">
      <w:pPr>
        <w:adjustRightInd/>
        <w:ind w:leftChars="551" w:left="997" w:rightChars="497" w:right="898" w:hanging="1"/>
        <w:rPr>
          <w:b w:val="0"/>
          <w:color w:val="auto"/>
        </w:rPr>
      </w:pPr>
      <w:r w:rsidRPr="004738F6">
        <w:rPr>
          <w:rFonts w:hint="eastAsia"/>
          <w:b w:val="0"/>
          <w:color w:val="auto"/>
        </w:rPr>
        <w:t>沈鬱・緊張・目・耳の左右非対称かつ過剰な動き・流涎の増加・鼻を舐める動作の増加・歯ぎしり・振戦・過剰な発声・パニック反応・過剰な警戒</w:t>
      </w:r>
    </w:p>
    <w:p w:rsidR="000E7B37" w:rsidRPr="004738F6" w:rsidRDefault="000E7B37" w:rsidP="000E7B37">
      <w:pPr>
        <w:adjustRightInd/>
        <w:ind w:left="567" w:rightChars="497" w:right="898" w:hangingChars="315" w:hanging="567"/>
        <w:rPr>
          <w:b w:val="0"/>
          <w:color w:val="auto"/>
        </w:rPr>
      </w:pPr>
      <w:r w:rsidRPr="004738F6">
        <w:rPr>
          <w:rFonts w:hint="eastAsia"/>
          <w:b w:val="0"/>
          <w:color w:val="auto"/>
        </w:rPr>
        <w:t xml:space="preserve">　　７　獣医師は、依頼を受けた飼養者に対し、手交の他、電子的な手法（ＦＡＸ等）により死亡獣畜処理指示書を交付することができる。</w:t>
      </w:r>
    </w:p>
    <w:p w:rsidR="000E7B37" w:rsidRPr="004738F6" w:rsidRDefault="000E7B37" w:rsidP="000E7B37">
      <w:pPr>
        <w:overflowPunct/>
        <w:autoSpaceDE w:val="0"/>
        <w:autoSpaceDN w:val="0"/>
        <w:ind w:leftChars="200" w:left="568" w:rightChars="471" w:right="851" w:hangingChars="115" w:hanging="207"/>
        <w:jc w:val="left"/>
        <w:textAlignment w:val="auto"/>
        <w:rPr>
          <w:b w:val="0"/>
          <w:color w:val="auto"/>
        </w:rPr>
      </w:pPr>
      <w:r w:rsidRPr="004738F6">
        <w:rPr>
          <w:rFonts w:hint="eastAsia"/>
          <w:b w:val="0"/>
          <w:color w:val="auto"/>
        </w:rPr>
        <w:t xml:space="preserve">８　死亡獣畜処理指示書を発行した獣医師は、記載内容の記録を保管し、保健所が行う処理施設等への立ち入り指導、調査に必要な場合は提示すること。　</w:t>
      </w:r>
      <w:bookmarkEnd w:id="0"/>
    </w:p>
    <w:p w:rsidR="000E7B37" w:rsidRPr="004738F6" w:rsidRDefault="000E7B37" w:rsidP="000E7B37">
      <w:pPr>
        <w:overflowPunct/>
        <w:autoSpaceDE w:val="0"/>
        <w:autoSpaceDN w:val="0"/>
        <w:jc w:val="left"/>
        <w:textAlignment w:val="auto"/>
        <w:rPr>
          <w:b w:val="0"/>
          <w:color w:val="auto"/>
        </w:rPr>
      </w:pPr>
    </w:p>
    <w:p w:rsidR="004061AC" w:rsidRPr="000E7B37" w:rsidRDefault="004061AC"/>
    <w:sectPr w:rsidR="004061AC" w:rsidRPr="000E7B37" w:rsidSect="000E7B37">
      <w:pgSz w:w="11906" w:h="16838" w:code="9"/>
      <w:pgMar w:top="1418" w:right="567" w:bottom="1134" w:left="851" w:header="720" w:footer="720" w:gutter="0"/>
      <w:pgNumType w:start="1"/>
      <w:cols w:space="720"/>
      <w:noEndnote/>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46" w:rsidRDefault="00FF2446" w:rsidP="000E7B37">
      <w:r>
        <w:separator/>
      </w:r>
    </w:p>
  </w:endnote>
  <w:endnote w:type="continuationSeparator" w:id="0">
    <w:p w:rsidR="00FF2446" w:rsidRDefault="00FF2446" w:rsidP="000E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46" w:rsidRDefault="00FF2446" w:rsidP="000E7B37">
      <w:r>
        <w:separator/>
      </w:r>
    </w:p>
  </w:footnote>
  <w:footnote w:type="continuationSeparator" w:id="0">
    <w:p w:rsidR="00FF2446" w:rsidRDefault="00FF2446" w:rsidP="000E7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25"/>
    <w:rsid w:val="000E7B37"/>
    <w:rsid w:val="003E5825"/>
    <w:rsid w:val="004061AC"/>
    <w:rsid w:val="00FF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D12FB1-AC59-4817-8BB7-2AE69807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37"/>
    <w:pPr>
      <w:widowControl w:val="0"/>
      <w:overflowPunct w:val="0"/>
      <w:adjustRightInd w:val="0"/>
      <w:jc w:val="both"/>
      <w:textAlignment w:val="baseline"/>
    </w:pPr>
    <w:rPr>
      <w:rFonts w:ascii="ＭＳ 明朝" w:eastAsia="ＭＳ 明朝" w:hAnsi="ＭＳ 明朝" w:cs="ＭＳ 明朝"/>
      <w:b/>
      <w:bCs/>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B37"/>
    <w:pPr>
      <w:tabs>
        <w:tab w:val="center" w:pos="4252"/>
        <w:tab w:val="right" w:pos="8504"/>
      </w:tabs>
      <w:overflowPunct/>
      <w:adjustRightInd/>
      <w:snapToGrid w:val="0"/>
      <w:textAlignment w:val="auto"/>
    </w:pPr>
    <w:rPr>
      <w:rFonts w:asciiTheme="minorHAnsi" w:eastAsiaTheme="minorEastAsia" w:hAnsiTheme="minorHAnsi" w:cstheme="minorBidi"/>
      <w:b w:val="0"/>
      <w:bCs w:val="0"/>
      <w:color w:val="auto"/>
      <w:kern w:val="2"/>
      <w:sz w:val="21"/>
      <w:szCs w:val="22"/>
    </w:rPr>
  </w:style>
  <w:style w:type="character" w:customStyle="1" w:styleId="a4">
    <w:name w:val="ヘッダー (文字)"/>
    <w:basedOn w:val="a0"/>
    <w:link w:val="a3"/>
    <w:uiPriority w:val="99"/>
    <w:rsid w:val="000E7B37"/>
  </w:style>
  <w:style w:type="paragraph" w:styleId="a5">
    <w:name w:val="footer"/>
    <w:basedOn w:val="a"/>
    <w:link w:val="a6"/>
    <w:uiPriority w:val="99"/>
    <w:unhideWhenUsed/>
    <w:rsid w:val="000E7B37"/>
    <w:pPr>
      <w:tabs>
        <w:tab w:val="center" w:pos="4252"/>
        <w:tab w:val="right" w:pos="8504"/>
      </w:tabs>
      <w:overflowPunct/>
      <w:adjustRightInd/>
      <w:snapToGrid w:val="0"/>
      <w:textAlignment w:val="auto"/>
    </w:pPr>
    <w:rPr>
      <w:rFonts w:asciiTheme="minorHAnsi" w:eastAsiaTheme="minorEastAsia" w:hAnsiTheme="minorHAnsi" w:cstheme="minorBidi"/>
      <w:b w:val="0"/>
      <w:bCs w:val="0"/>
      <w:color w:val="auto"/>
      <w:kern w:val="2"/>
      <w:sz w:val="21"/>
      <w:szCs w:val="22"/>
    </w:rPr>
  </w:style>
  <w:style w:type="character" w:customStyle="1" w:styleId="a6">
    <w:name w:val="フッター (文字)"/>
    <w:basedOn w:val="a0"/>
    <w:link w:val="a5"/>
    <w:uiPriority w:val="99"/>
    <w:rsid w:val="000E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2024-03-05T02:10:00Z</dcterms:created>
  <dcterms:modified xsi:type="dcterms:W3CDTF">2024-03-05T02:11:00Z</dcterms:modified>
</cp:coreProperties>
</file>